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9FB00B" w14:textId="1D07F47B" w:rsidR="00C90567" w:rsidRDefault="00BE2BF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85658C">
        <w:rPr>
          <w:b/>
          <w:noProof/>
          <w:sz w:val="24"/>
        </w:rPr>
        <w:t>14</w:t>
      </w:r>
      <w:r w:rsidR="003F4A11">
        <w:rPr>
          <w:b/>
          <w:noProof/>
          <w:sz w:val="24"/>
        </w:rPr>
        <w:t>8</w:t>
      </w:r>
      <w:r w:rsidR="0085658C">
        <w:rPr>
          <w:b/>
          <w:noProof/>
          <w:sz w:val="24"/>
        </w:rPr>
        <w:t>E</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3753AB" w:rsidRPr="003753AB">
        <w:rPr>
          <w:b/>
          <w:i/>
          <w:noProof/>
          <w:sz w:val="28"/>
        </w:rPr>
        <w:t>S2-21</w:t>
      </w:r>
      <w:r w:rsidR="00A13C25">
        <w:rPr>
          <w:b/>
          <w:i/>
          <w:noProof/>
          <w:sz w:val="28"/>
        </w:rPr>
        <w:t>0</w:t>
      </w:r>
      <w:r w:rsidR="00C9740B">
        <w:rPr>
          <w:b/>
          <w:i/>
          <w:noProof/>
          <w:sz w:val="28"/>
        </w:rPr>
        <w:t>930</w:t>
      </w:r>
      <w:r w:rsidR="00712850">
        <w:rPr>
          <w:b/>
          <w:i/>
          <w:noProof/>
          <w:sz w:val="28"/>
        </w:rPr>
        <w:t>5</w:t>
      </w:r>
    </w:p>
    <w:p w14:paraId="033177C8" w14:textId="5708E206" w:rsidR="00C90567" w:rsidRDefault="00BE2BF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w:t>
      </w:r>
      <w:r w:rsidR="008C4D80">
        <w:rPr>
          <w:b/>
          <w:noProof/>
          <w:sz w:val="24"/>
        </w:rPr>
        <w:t>ectronic</w:t>
      </w:r>
      <w:r>
        <w:rPr>
          <w:b/>
          <w:noProof/>
          <w:sz w:val="24"/>
        </w:rPr>
        <w:t xml:space="preserve">, </w:t>
      </w:r>
      <w:r w:rsidR="00821F35">
        <w:rPr>
          <w:b/>
          <w:noProof/>
          <w:sz w:val="24"/>
        </w:rPr>
        <w:t>November</w:t>
      </w:r>
      <w:r w:rsidR="005B6DBD" w:rsidRPr="005B6DBD">
        <w:rPr>
          <w:b/>
          <w:noProof/>
          <w:sz w:val="24"/>
        </w:rPr>
        <w:t xml:space="preserve"> 1</w:t>
      </w:r>
      <w:r w:rsidR="00821F35">
        <w:rPr>
          <w:b/>
          <w:noProof/>
          <w:sz w:val="24"/>
        </w:rPr>
        <w:t>5</w:t>
      </w:r>
      <w:r w:rsidR="005B6DBD" w:rsidRPr="005B6DBD">
        <w:rPr>
          <w:b/>
          <w:noProof/>
          <w:sz w:val="24"/>
        </w:rPr>
        <w:t xml:space="preserve"> – </w:t>
      </w:r>
      <w:r w:rsidR="00A13C25">
        <w:rPr>
          <w:b/>
          <w:noProof/>
          <w:sz w:val="24"/>
        </w:rPr>
        <w:t>2</w:t>
      </w:r>
      <w:r w:rsidR="00821F35">
        <w:rPr>
          <w:b/>
          <w:noProof/>
          <w:sz w:val="24"/>
        </w:rPr>
        <w:t>2</w:t>
      </w:r>
      <w:r w:rsidR="005B6DBD" w:rsidRPr="005B6DBD">
        <w:rPr>
          <w:b/>
          <w:noProof/>
          <w:sz w:val="24"/>
        </w:rPr>
        <w:t>, 2021</w:t>
      </w:r>
      <w:r>
        <w:rPr>
          <w:b/>
          <w:noProof/>
          <w:sz w:val="24"/>
        </w:rPr>
        <w:fldChar w:fldCharType="end"/>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sidRPr="001E0A83">
        <w:rPr>
          <w:rFonts w:cs="Arial"/>
          <w:b/>
          <w:bCs/>
          <w:color w:val="0000FF"/>
          <w:lang w:eastAsia="ja-JP"/>
        </w:rPr>
        <w:t>(revision of S2-2</w:t>
      </w:r>
      <w:r w:rsidR="002C4DAF">
        <w:rPr>
          <w:rFonts w:cs="Arial"/>
          <w:b/>
          <w:bCs/>
          <w:color w:val="0000FF"/>
          <w:lang w:eastAsia="ja-JP"/>
        </w:rPr>
        <w:t>10</w:t>
      </w:r>
      <w:r w:rsidR="00C9740B">
        <w:rPr>
          <w:rFonts w:cs="Arial"/>
          <w:b/>
          <w:bCs/>
          <w:color w:val="0000FF"/>
          <w:lang w:eastAsia="ja-JP"/>
        </w:rPr>
        <w:t>8834</w:t>
      </w:r>
      <w:r w:rsidR="002C4DAF" w:rsidRPr="001E0A83">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64FA19E7" w:rsidR="00C90567" w:rsidRDefault="00F64B9B">
            <w:pPr>
              <w:pStyle w:val="CRCoverPage"/>
              <w:spacing w:after="0"/>
              <w:jc w:val="right"/>
              <w:rPr>
                <w:b/>
                <w:noProof/>
                <w:sz w:val="28"/>
              </w:rPr>
            </w:pPr>
            <w:r>
              <w:rPr>
                <w:b/>
                <w:noProof/>
                <w:sz w:val="28"/>
              </w:rPr>
              <w:t>23.</w:t>
            </w:r>
            <w:r w:rsidR="00C50912">
              <w:rPr>
                <w:b/>
                <w:noProof/>
                <w:sz w:val="28"/>
              </w:rPr>
              <w:t>4</w:t>
            </w:r>
            <w:r>
              <w:rPr>
                <w:b/>
                <w:noProof/>
                <w:sz w:val="28"/>
              </w:rPr>
              <w:t>0</w:t>
            </w:r>
            <w:r w:rsidR="00677A8A">
              <w:rPr>
                <w:b/>
                <w:noProof/>
                <w:sz w:val="28"/>
              </w:rPr>
              <w:t>1</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1FE18679" w:rsidR="00C90567" w:rsidRDefault="00216BCD">
            <w:pPr>
              <w:pStyle w:val="CRCoverPage"/>
              <w:spacing w:after="0"/>
              <w:rPr>
                <w:noProof/>
              </w:rPr>
            </w:pPr>
            <w:r w:rsidRPr="00AD2496">
              <w:rPr>
                <w:b/>
                <w:noProof/>
                <w:sz w:val="28"/>
              </w:rPr>
              <w:t>3</w:t>
            </w:r>
            <w:r w:rsidR="00AD2496" w:rsidRPr="00AD2496">
              <w:rPr>
                <w:b/>
                <w:noProof/>
                <w:sz w:val="28"/>
              </w:rPr>
              <w:t>677</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3F792509" w:rsidR="00C90567" w:rsidRDefault="006C5134">
            <w:pPr>
              <w:pStyle w:val="CRCoverPage"/>
              <w:spacing w:after="0"/>
              <w:jc w:val="center"/>
              <w:rPr>
                <w:b/>
                <w:noProof/>
              </w:rPr>
            </w:pPr>
            <w:r>
              <w:rPr>
                <w:b/>
                <w:noProof/>
                <w:sz w:val="28"/>
              </w:rPr>
              <w:t>1</w:t>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392403FA" w:rsidR="00C90567" w:rsidRDefault="00E40AA8" w:rsidP="00E40AA8">
            <w:pPr>
              <w:pStyle w:val="CRCoverPage"/>
              <w:spacing w:after="0"/>
              <w:jc w:val="center"/>
              <w:rPr>
                <w:noProof/>
                <w:sz w:val="28"/>
              </w:rPr>
            </w:pPr>
            <w:r w:rsidRPr="00734D31">
              <w:rPr>
                <w:b/>
                <w:noProof/>
                <w:sz w:val="28"/>
              </w:rPr>
              <w:t>17.</w:t>
            </w:r>
            <w:r w:rsidR="003F4A11" w:rsidRPr="00734D31">
              <w:rPr>
                <w:b/>
                <w:noProof/>
                <w:sz w:val="28"/>
              </w:rPr>
              <w:t>2</w:t>
            </w:r>
            <w:r w:rsidRPr="00734D31">
              <w:rPr>
                <w:b/>
                <w:noProof/>
                <w:sz w:val="28"/>
              </w:rPr>
              <w:t>.</w:t>
            </w:r>
            <w:r w:rsidR="003F4A11" w:rsidRPr="00734D31">
              <w:rPr>
                <w:b/>
                <w:noProof/>
                <w:sz w:val="28"/>
              </w:rPr>
              <w:t>0</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60EC8968" w:rsidR="00C90567" w:rsidRDefault="00C90567">
            <w:pPr>
              <w:pStyle w:val="CRCoverPage"/>
              <w:spacing w:after="0"/>
              <w:jc w:val="center"/>
              <w:rPr>
                <w:b/>
                <w:caps/>
                <w:noProof/>
              </w:rPr>
            </w:pP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5776D7D8" w:rsidR="00C90567" w:rsidRDefault="003F4A11">
            <w:pPr>
              <w:pStyle w:val="CRCoverPage"/>
              <w:spacing w:after="0"/>
              <w:jc w:val="center"/>
              <w:rPr>
                <w:b/>
                <w:caps/>
                <w:noProof/>
              </w:rPr>
            </w:pPr>
            <w:r>
              <w:rPr>
                <w:b/>
                <w:caps/>
                <w:noProof/>
              </w:rPr>
              <w:t>X</w:t>
            </w: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37F1AFCE" w:rsidR="00C90567" w:rsidRDefault="00D06D2B" w:rsidP="00AA2DC5">
            <w:pPr>
              <w:pStyle w:val="CRCoverPage"/>
              <w:spacing w:after="0"/>
              <w:ind w:left="100"/>
              <w:rPr>
                <w:noProof/>
              </w:rPr>
            </w:pPr>
            <w:r>
              <w:t>Adding Alternative IMSI to the MM Context</w:t>
            </w:r>
            <w:r w:rsidR="00FC05FA">
              <w:t xml:space="preserve"> in the MME</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39166D31" w:rsidR="00C90567" w:rsidRDefault="0068645C" w:rsidP="00DC4301">
            <w:pPr>
              <w:pStyle w:val="CRCoverPage"/>
              <w:spacing w:after="0"/>
              <w:ind w:left="100"/>
              <w:rPr>
                <w:noProof/>
              </w:rPr>
            </w:pPr>
            <w:r>
              <w:rPr>
                <w:noProof/>
              </w:rPr>
              <w:t>Sony</w:t>
            </w:r>
            <w:r w:rsidR="00FD39F9">
              <w:rPr>
                <w:noProof/>
              </w:rPr>
              <w:t>, Vivo</w:t>
            </w:r>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C90567" w:rsidRDefault="00BE2BF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77777777" w:rsidR="00C90567" w:rsidRDefault="00BE2BF0">
            <w:pPr>
              <w:pStyle w:val="CRCoverPage"/>
              <w:spacing w:after="0"/>
              <w:ind w:left="100"/>
              <w:rPr>
                <w:noProof/>
              </w:rPr>
            </w:pPr>
            <w:r>
              <w:rPr>
                <w:noProof/>
              </w:rPr>
              <w:t>MUSIM</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717DE86B" w:rsidR="00C90567" w:rsidRDefault="00BE2BF0" w:rsidP="00D95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95546">
              <w:rPr>
                <w:noProof/>
              </w:rPr>
              <w:t>2021-</w:t>
            </w:r>
            <w:r w:rsidR="00AF51FC">
              <w:rPr>
                <w:noProof/>
              </w:rPr>
              <w:t>11</w:t>
            </w:r>
            <w:r>
              <w:rPr>
                <w:noProof/>
              </w:rPr>
              <w:t>-</w:t>
            </w:r>
            <w:r w:rsidR="00AF51FC">
              <w:rPr>
                <w:noProof/>
              </w:rPr>
              <w:t>08</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222FD8BB" w:rsidR="00C90567" w:rsidRDefault="003F4A11">
            <w:pPr>
              <w:pStyle w:val="CRCoverPage"/>
              <w:spacing w:after="0"/>
              <w:ind w:left="100" w:right="-609"/>
              <w:rPr>
                <w:b/>
                <w:noProof/>
              </w:rPr>
            </w:pPr>
            <w:r>
              <w:t>F</w:t>
            </w:r>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5A416F13" w14:textId="3A3308E8" w:rsidR="000575E9" w:rsidRDefault="000575E9" w:rsidP="0099490F">
            <w:pPr>
              <w:pStyle w:val="CRCoverPage"/>
              <w:spacing w:after="0"/>
              <w:ind w:left="100"/>
              <w:rPr>
                <w:rFonts w:eastAsiaTheme="minorEastAsia"/>
              </w:rPr>
            </w:pPr>
            <w:r>
              <w:rPr>
                <w:rFonts w:eastAsiaTheme="minorEastAsia"/>
              </w:rPr>
              <w:t xml:space="preserve">RAN2 </w:t>
            </w:r>
            <w:r w:rsidR="004300B8">
              <w:rPr>
                <w:rFonts w:eastAsiaTheme="minorEastAsia"/>
              </w:rPr>
              <w:t>discuss</w:t>
            </w:r>
            <w:r w:rsidR="00991FA4">
              <w:rPr>
                <w:rFonts w:eastAsiaTheme="minorEastAsia"/>
              </w:rPr>
              <w:t>ed</w:t>
            </w:r>
            <w:r w:rsidR="004300B8">
              <w:rPr>
                <w:rFonts w:eastAsiaTheme="minorEastAsia"/>
              </w:rPr>
              <w:t xml:space="preserve"> how to handle the IMSI offset value</w:t>
            </w:r>
            <w:r w:rsidR="00991FA4">
              <w:rPr>
                <w:rFonts w:eastAsiaTheme="minorEastAsia"/>
              </w:rPr>
              <w:t xml:space="preserve"> in the latest RAN2 meeting #</w:t>
            </w:r>
            <w:r w:rsidR="008C3471">
              <w:rPr>
                <w:rFonts w:eastAsiaTheme="minorEastAsia"/>
              </w:rPr>
              <w:t>116, and an LS to SA2 was discussed</w:t>
            </w:r>
            <w:r w:rsidR="00781343">
              <w:rPr>
                <w:rFonts w:eastAsiaTheme="minorEastAsia"/>
              </w:rPr>
              <w:t xml:space="preserve"> (RAN2 meeting still ongoing)</w:t>
            </w:r>
            <w:r w:rsidR="008C3471">
              <w:rPr>
                <w:rFonts w:eastAsiaTheme="minorEastAsia"/>
              </w:rPr>
              <w:t>.</w:t>
            </w:r>
            <w:r w:rsidR="00C62101">
              <w:rPr>
                <w:rFonts w:eastAsiaTheme="minorEastAsia"/>
              </w:rPr>
              <w:t xml:space="preserve"> </w:t>
            </w:r>
          </w:p>
          <w:p w14:paraId="30B655C5" w14:textId="5E0522CF" w:rsidR="00C62101" w:rsidRDefault="00C62101" w:rsidP="0099490F">
            <w:pPr>
              <w:pStyle w:val="CRCoverPage"/>
              <w:spacing w:after="0"/>
              <w:ind w:left="100"/>
              <w:rPr>
                <w:rFonts w:eastAsiaTheme="minorEastAsia"/>
              </w:rPr>
            </w:pPr>
          </w:p>
          <w:p w14:paraId="06153A8A" w14:textId="0E963CCE" w:rsidR="00C62101" w:rsidRDefault="00C62101" w:rsidP="0099490F">
            <w:pPr>
              <w:pStyle w:val="CRCoverPage"/>
              <w:spacing w:after="0"/>
              <w:ind w:left="100"/>
            </w:pPr>
            <w:r>
              <w:rPr>
                <w:rFonts w:eastAsiaTheme="minorEastAsia"/>
              </w:rPr>
              <w:t>The text in clause 4.3.33.5 i</w:t>
            </w:r>
            <w:r w:rsidR="00AC54C6">
              <w:rPr>
                <w:rFonts w:eastAsiaTheme="minorEastAsia"/>
              </w:rPr>
              <w:t>s</w:t>
            </w:r>
            <w:r>
              <w:rPr>
                <w:rFonts w:eastAsiaTheme="minorEastAsia"/>
              </w:rPr>
              <w:t xml:space="preserve"> not clear and could be </w:t>
            </w:r>
            <w:proofErr w:type="spellStart"/>
            <w:r>
              <w:rPr>
                <w:rFonts w:eastAsiaTheme="minorEastAsia"/>
              </w:rPr>
              <w:t>interpreated</w:t>
            </w:r>
            <w:proofErr w:type="spellEnd"/>
            <w:r>
              <w:rPr>
                <w:rFonts w:eastAsiaTheme="minorEastAsia"/>
              </w:rPr>
              <w:t xml:space="preserve"> as the MME send</w:t>
            </w:r>
            <w:r w:rsidR="00AC54C6">
              <w:rPr>
                <w:rFonts w:eastAsiaTheme="minorEastAsia"/>
              </w:rPr>
              <w:t>s</w:t>
            </w:r>
            <w:r>
              <w:rPr>
                <w:rFonts w:eastAsiaTheme="minorEastAsia"/>
              </w:rPr>
              <w:t xml:space="preserve"> the alternative IMSI to the </w:t>
            </w:r>
            <w:proofErr w:type="spellStart"/>
            <w:r>
              <w:rPr>
                <w:rFonts w:eastAsiaTheme="minorEastAsia"/>
              </w:rPr>
              <w:t>eNB</w:t>
            </w:r>
            <w:proofErr w:type="spellEnd"/>
            <w:r>
              <w:rPr>
                <w:rFonts w:eastAsiaTheme="minorEastAsia"/>
              </w:rPr>
              <w:t xml:space="preserve"> and the </w:t>
            </w:r>
            <w:proofErr w:type="spellStart"/>
            <w:r>
              <w:rPr>
                <w:rFonts w:eastAsiaTheme="minorEastAsia"/>
              </w:rPr>
              <w:t>eNB</w:t>
            </w:r>
            <w:proofErr w:type="spellEnd"/>
            <w:r>
              <w:rPr>
                <w:rFonts w:eastAsiaTheme="minorEastAsia"/>
              </w:rPr>
              <w:t xml:space="preserve"> computes the </w:t>
            </w:r>
            <w:r>
              <w:t>UE Identity Index information based on the alternative IMSI.</w:t>
            </w:r>
          </w:p>
          <w:p w14:paraId="465B6CED" w14:textId="77777777" w:rsidR="00C62101" w:rsidRDefault="00C62101" w:rsidP="0099490F">
            <w:pPr>
              <w:pStyle w:val="CRCoverPage"/>
              <w:spacing w:after="0"/>
              <w:ind w:left="100"/>
              <w:rPr>
                <w:rFonts w:eastAsiaTheme="minorEastAsia"/>
              </w:rPr>
            </w:pPr>
          </w:p>
          <w:p w14:paraId="342B8BB1" w14:textId="3693AC30" w:rsidR="00D97B62" w:rsidRDefault="006C5793" w:rsidP="0099490F">
            <w:pPr>
              <w:pStyle w:val="CRCoverPage"/>
              <w:spacing w:after="0"/>
              <w:ind w:left="100"/>
              <w:rPr>
                <w:rFonts w:eastAsiaTheme="minorEastAsia"/>
              </w:rPr>
            </w:pPr>
            <w:r>
              <w:rPr>
                <w:rFonts w:eastAsiaTheme="minorEastAsia"/>
              </w:rPr>
              <w:t>A</w:t>
            </w:r>
            <w:r w:rsidR="000575E9">
              <w:rPr>
                <w:rFonts w:eastAsiaTheme="minorEastAsia"/>
              </w:rPr>
              <w:t>ccording to</w:t>
            </w:r>
            <w:r>
              <w:rPr>
                <w:rFonts w:eastAsiaTheme="minorEastAsia"/>
              </w:rPr>
              <w:t xml:space="preserve"> </w:t>
            </w:r>
            <w:r w:rsidR="00EB60A4">
              <w:rPr>
                <w:rFonts w:eastAsiaTheme="minorEastAsia"/>
              </w:rPr>
              <w:t xml:space="preserve">TS 36.413 the RAN shall use the provided </w:t>
            </w:r>
            <w:r w:rsidR="00EB60A4" w:rsidRPr="00EB60A4">
              <w:rPr>
                <w:rFonts w:eastAsiaTheme="minorEastAsia"/>
              </w:rPr>
              <w:t xml:space="preserve">UE Identity Index </w:t>
            </w:r>
            <w:r w:rsidR="004963B1">
              <w:rPr>
                <w:rFonts w:eastAsiaTheme="minorEastAsia"/>
              </w:rPr>
              <w:t>from the MME</w:t>
            </w:r>
            <w:r w:rsidR="00A42F1E">
              <w:rPr>
                <w:rFonts w:eastAsiaTheme="minorEastAsia"/>
              </w:rPr>
              <w:t xml:space="preserve"> and </w:t>
            </w:r>
            <w:r w:rsidR="00A42F1E" w:rsidRPr="00EB60A4">
              <w:rPr>
                <w:rFonts w:eastAsiaTheme="minorEastAsia"/>
              </w:rPr>
              <w:t>UE Identity Index</w:t>
            </w:r>
            <w:r w:rsidR="00A42F1E">
              <w:rPr>
                <w:rFonts w:eastAsiaTheme="minorEastAsia"/>
              </w:rPr>
              <w:t xml:space="preserve"> is a mandatory IE in the paging message.</w:t>
            </w:r>
          </w:p>
          <w:p w14:paraId="1D78E9DE" w14:textId="42B0A3B8" w:rsidR="00A42F1E" w:rsidRDefault="00A42F1E" w:rsidP="0099490F">
            <w:pPr>
              <w:pStyle w:val="CRCoverPage"/>
              <w:spacing w:after="0"/>
              <w:ind w:left="100"/>
              <w:rPr>
                <w:rFonts w:eastAsiaTheme="minorEastAsia"/>
              </w:rPr>
            </w:pPr>
          </w:p>
          <w:p w14:paraId="0D859AEB" w14:textId="522EA5BD" w:rsidR="00A42F1E" w:rsidRDefault="00BB6B2B" w:rsidP="0099490F">
            <w:pPr>
              <w:pStyle w:val="CRCoverPage"/>
              <w:spacing w:after="0"/>
              <w:ind w:left="100"/>
              <w:rPr>
                <w:rFonts w:eastAsiaTheme="minorEastAsia"/>
              </w:rPr>
            </w:pPr>
            <w:r>
              <w:rPr>
                <w:noProof/>
                <w:lang w:eastAsia="en-GB"/>
              </w:rPr>
              <w:drawing>
                <wp:inline distT="0" distB="0" distL="0" distR="0" wp14:anchorId="62991435" wp14:editId="46B460BA">
                  <wp:extent cx="4210050" cy="87489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222386" cy="877458"/>
                          </a:xfrm>
                          <a:prstGeom prst="rect">
                            <a:avLst/>
                          </a:prstGeom>
                        </pic:spPr>
                      </pic:pic>
                    </a:graphicData>
                  </a:graphic>
                </wp:inline>
              </w:drawing>
            </w:r>
          </w:p>
          <w:p w14:paraId="7CDC1080" w14:textId="21720333" w:rsidR="00935A50" w:rsidRDefault="00935A50" w:rsidP="0099490F">
            <w:pPr>
              <w:pStyle w:val="CRCoverPage"/>
              <w:spacing w:after="0"/>
              <w:ind w:left="100"/>
              <w:rPr>
                <w:rFonts w:eastAsiaTheme="minorEastAsia"/>
              </w:rPr>
            </w:pPr>
            <w:bookmarkStart w:id="2" w:name="_Hlk86825516"/>
          </w:p>
          <w:p w14:paraId="2DF18961" w14:textId="344B04BA" w:rsidR="00935A50" w:rsidRDefault="005205AE" w:rsidP="0099490F">
            <w:pPr>
              <w:pStyle w:val="CRCoverPage"/>
              <w:spacing w:after="0"/>
              <w:ind w:left="100"/>
              <w:rPr>
                <w:rFonts w:eastAsiaTheme="minorEastAsia"/>
              </w:rPr>
            </w:pPr>
            <w:r>
              <w:rPr>
                <w:rFonts w:eastAsiaTheme="minorEastAsia"/>
              </w:rPr>
              <w:t xml:space="preserve">This </w:t>
            </w:r>
            <w:r w:rsidR="00A42F1E">
              <w:rPr>
                <w:rFonts w:eastAsiaTheme="minorEastAsia"/>
              </w:rPr>
              <w:t>is even more</w:t>
            </w:r>
            <w:r w:rsidR="00A83F81">
              <w:rPr>
                <w:rFonts w:eastAsiaTheme="minorEastAsia"/>
              </w:rPr>
              <w:t xml:space="preserve"> clear</w:t>
            </w:r>
            <w:r w:rsidR="00CF5FE8">
              <w:rPr>
                <w:rFonts w:eastAsiaTheme="minorEastAsia"/>
              </w:rPr>
              <w:t>ly specified</w:t>
            </w:r>
            <w:r w:rsidR="00A83F81">
              <w:rPr>
                <w:rFonts w:eastAsiaTheme="minorEastAsia"/>
              </w:rPr>
              <w:t xml:space="preserve"> for </w:t>
            </w:r>
            <w:r w:rsidR="00A42F1E">
              <w:rPr>
                <w:rFonts w:eastAsiaTheme="minorEastAsia"/>
              </w:rPr>
              <w:t>NB-IoT</w:t>
            </w:r>
            <w:r w:rsidR="001125EB">
              <w:rPr>
                <w:rFonts w:eastAsiaTheme="minorEastAsia"/>
              </w:rPr>
              <w:t xml:space="preserve"> in </w:t>
            </w:r>
            <w:r w:rsidR="00ED04F0">
              <w:rPr>
                <w:rFonts w:eastAsiaTheme="minorEastAsia"/>
              </w:rPr>
              <w:t xml:space="preserve">36.413, </w:t>
            </w:r>
            <w:r w:rsidR="002D338B">
              <w:rPr>
                <w:rFonts w:eastAsiaTheme="minorEastAsia"/>
              </w:rPr>
              <w:t>clause</w:t>
            </w:r>
            <w:r w:rsidR="00A13229">
              <w:rPr>
                <w:rFonts w:eastAsiaTheme="minorEastAsia"/>
              </w:rPr>
              <w:t xml:space="preserve"> </w:t>
            </w:r>
            <w:r w:rsidR="00ED04F0">
              <w:rPr>
                <w:rFonts w:eastAsiaTheme="minorEastAsia"/>
              </w:rPr>
              <w:t>8.5.2</w:t>
            </w:r>
          </w:p>
          <w:p w14:paraId="1A1BE29A" w14:textId="77777777" w:rsidR="00D97B62" w:rsidRDefault="00D97B62" w:rsidP="0099490F">
            <w:pPr>
              <w:pStyle w:val="CRCoverPage"/>
              <w:spacing w:after="0"/>
              <w:ind w:left="100"/>
              <w:rPr>
                <w:rFonts w:eastAsiaTheme="minorEastAsia"/>
              </w:rPr>
            </w:pPr>
          </w:p>
          <w:p w14:paraId="2AC8FD13" w14:textId="77777777" w:rsidR="00D97B62" w:rsidRPr="008711EA" w:rsidRDefault="00D97B62" w:rsidP="00D97B62">
            <w:r w:rsidRPr="008711EA">
              <w:t xml:space="preserve">If the </w:t>
            </w:r>
            <w:r w:rsidRPr="008711EA">
              <w:rPr>
                <w:i/>
              </w:rPr>
              <w:t>Extended UE Identity Index Value</w:t>
            </w:r>
            <w:r w:rsidRPr="008711EA">
              <w:t xml:space="preserve"> IE is included in the PAGING message, </w:t>
            </w:r>
            <w:r w:rsidRPr="00D97B62">
              <w:rPr>
                <w:b/>
                <w:bCs/>
              </w:rPr>
              <w:t xml:space="preserve">the </w:t>
            </w:r>
            <w:proofErr w:type="spellStart"/>
            <w:r w:rsidRPr="00D97B62">
              <w:rPr>
                <w:b/>
                <w:bCs/>
              </w:rPr>
              <w:t>eNB</w:t>
            </w:r>
            <w:proofErr w:type="spellEnd"/>
            <w:r w:rsidRPr="00D97B62">
              <w:rPr>
                <w:b/>
                <w:bCs/>
              </w:rPr>
              <w:t xml:space="preserve"> shall, if supported, use it </w:t>
            </w:r>
            <w:r w:rsidRPr="008711EA">
              <w:t xml:space="preserve">to identify the paging resources to be used according to TS 36.304 [20]. The MME shall, if supported, include the </w:t>
            </w:r>
            <w:r w:rsidRPr="008711EA">
              <w:rPr>
                <w:i/>
              </w:rPr>
              <w:t xml:space="preserve">Extended UE Identity Index Value </w:t>
            </w:r>
            <w:r w:rsidRPr="008711EA">
              <w:t>IE in the PAGING message.</w:t>
            </w:r>
          </w:p>
          <w:bookmarkEnd w:id="2"/>
          <w:p w14:paraId="6970070E" w14:textId="27C2BBA6" w:rsidR="00F323F6" w:rsidRDefault="00D97B62" w:rsidP="00BB6B2B">
            <w:pPr>
              <w:pStyle w:val="CRCoverPage"/>
              <w:spacing w:after="0"/>
              <w:ind w:left="100"/>
            </w:pPr>
            <w:r>
              <w:rPr>
                <w:rFonts w:eastAsiaTheme="minorEastAsia"/>
              </w:rPr>
              <w:t xml:space="preserve">As the </w:t>
            </w:r>
            <w:r w:rsidR="004963B1">
              <w:rPr>
                <w:rFonts w:eastAsiaTheme="minorEastAsia"/>
              </w:rPr>
              <w:t>text in clause 4.3.33.5 i</w:t>
            </w:r>
            <w:r w:rsidR="00D52BEE">
              <w:rPr>
                <w:rFonts w:eastAsiaTheme="minorEastAsia"/>
              </w:rPr>
              <w:t>s</w:t>
            </w:r>
            <w:r w:rsidR="004963B1">
              <w:rPr>
                <w:rFonts w:eastAsiaTheme="minorEastAsia"/>
              </w:rPr>
              <w:t xml:space="preserve"> not clear</w:t>
            </w:r>
            <w:r w:rsidR="003F7740">
              <w:rPr>
                <w:rFonts w:eastAsiaTheme="minorEastAsia"/>
              </w:rPr>
              <w:t xml:space="preserve"> what is sent to the </w:t>
            </w:r>
            <w:proofErr w:type="spellStart"/>
            <w:r w:rsidR="003F7740">
              <w:rPr>
                <w:rFonts w:eastAsiaTheme="minorEastAsia"/>
              </w:rPr>
              <w:t>eNB</w:t>
            </w:r>
            <w:proofErr w:type="spellEnd"/>
            <w:r w:rsidR="003F7740">
              <w:rPr>
                <w:rFonts w:eastAsiaTheme="minorEastAsia"/>
              </w:rPr>
              <w:t>, so</w:t>
            </w:r>
            <w:r w:rsidR="004963B1">
              <w:rPr>
                <w:rFonts w:eastAsiaTheme="minorEastAsia"/>
              </w:rPr>
              <w:t xml:space="preserve"> </w:t>
            </w:r>
            <w:r w:rsidR="001125EB">
              <w:rPr>
                <w:rFonts w:eastAsiaTheme="minorEastAsia"/>
              </w:rPr>
              <w:t>it needs to be updated.</w:t>
            </w:r>
            <w:r w:rsidR="00C87FA9">
              <w:t xml:space="preserve"> </w:t>
            </w:r>
          </w:p>
          <w:p w14:paraId="74A58BD8" w14:textId="0DF2D4AF" w:rsidR="00BB05BC" w:rsidRDefault="00BB05BC" w:rsidP="00BB6B2B">
            <w:pPr>
              <w:pStyle w:val="CRCoverPage"/>
              <w:spacing w:after="0"/>
              <w:ind w:left="100"/>
            </w:pPr>
          </w:p>
          <w:p w14:paraId="37D5F0C0" w14:textId="3BCFEADA" w:rsidR="00BB05BC" w:rsidRDefault="00BB05BC" w:rsidP="00BB6B2B">
            <w:pPr>
              <w:pStyle w:val="CRCoverPage"/>
              <w:spacing w:after="0"/>
              <w:ind w:left="100"/>
            </w:pPr>
            <w:r w:rsidRPr="006C5134">
              <w:t xml:space="preserve">The </w:t>
            </w:r>
            <w:r w:rsidRPr="006C5134">
              <w:rPr>
                <w:noProof/>
              </w:rPr>
              <w:t>term Requested Alternative IMSI offset is used in three places and should be renamed to Requested IMSI offset.</w:t>
            </w:r>
          </w:p>
          <w:p w14:paraId="608DA90B" w14:textId="77777777" w:rsidR="004E55B0" w:rsidRDefault="004E55B0" w:rsidP="00BB6B2B">
            <w:pPr>
              <w:pStyle w:val="CRCoverPage"/>
              <w:spacing w:after="0"/>
              <w:ind w:left="100"/>
            </w:pPr>
          </w:p>
          <w:p w14:paraId="611ACFFE" w14:textId="1AFB6DB5" w:rsidR="004E55B0" w:rsidRPr="0099490F" w:rsidRDefault="004E55B0" w:rsidP="00BB6B2B">
            <w:pPr>
              <w:pStyle w:val="CRCoverPage"/>
              <w:spacing w:after="0"/>
              <w:ind w:left="100"/>
              <w:rPr>
                <w:rFonts w:eastAsiaTheme="minorEastAsia"/>
              </w:rPr>
            </w:pPr>
            <w:r>
              <w:lastRenderedPageBreak/>
              <w:t xml:space="preserve">Furthermore, the </w:t>
            </w:r>
            <w:r>
              <w:rPr>
                <w:noProof/>
              </w:rPr>
              <w:t xml:space="preserve">Alternative IMSI is missing in the MM Context </w:t>
            </w:r>
            <w:r w:rsidR="00514A58">
              <w:rPr>
                <w:noProof/>
              </w:rPr>
              <w:t>Clause 5.3.</w:t>
            </w:r>
            <w:r w:rsidR="00F923AC">
              <w:rPr>
                <w:noProof/>
              </w:rPr>
              <w:t xml:space="preserve">3 specifies that: </w:t>
            </w:r>
            <w:r w:rsidR="00F923AC" w:rsidRPr="00F923AC">
              <w:rPr>
                <w:i/>
                <w:iCs/>
                <w:noProof/>
              </w:rPr>
              <w:t>The MME stores the value of the alternative IMSI derived (see clause 4.3.33) from the Accepted IMSI Offset provided to the UE in the UE context.</w:t>
            </w:r>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79E021" w14:textId="2070ACD0" w:rsidR="004E55B0" w:rsidRPr="001B7144" w:rsidRDefault="003D69C4" w:rsidP="004E55B0">
            <w:pPr>
              <w:pStyle w:val="CRCoverPage"/>
              <w:ind w:left="100"/>
              <w:rPr>
                <w:noProof/>
              </w:rPr>
            </w:pPr>
            <w:r w:rsidRPr="001B7144">
              <w:rPr>
                <w:noProof/>
              </w:rPr>
              <w:t xml:space="preserve">Clarify the text to clearly state that it is the MME responsibility to calculate the </w:t>
            </w:r>
            <w:r w:rsidR="00E973C6" w:rsidRPr="001B7144">
              <w:rPr>
                <w:noProof/>
              </w:rPr>
              <w:t>UE Identity Index Value based on the Alternative IMSI value, and that it</w:t>
            </w:r>
            <w:r w:rsidR="00D864D1">
              <w:rPr>
                <w:noProof/>
              </w:rPr>
              <w:t xml:space="preserve"> is</w:t>
            </w:r>
            <w:r w:rsidR="00E973C6" w:rsidRPr="001B7144">
              <w:rPr>
                <w:noProof/>
              </w:rPr>
              <w:t xml:space="preserve"> </w:t>
            </w:r>
            <w:r w:rsidR="00CB1AF7" w:rsidRPr="001B7144">
              <w:rPr>
                <w:noProof/>
              </w:rPr>
              <w:t>still only the UE Identity Index Value that is sent in the paging</w:t>
            </w:r>
            <w:r w:rsidR="00BF6BA6" w:rsidRPr="001B7144">
              <w:rPr>
                <w:noProof/>
              </w:rPr>
              <w:t xml:space="preserve"> message.</w:t>
            </w:r>
          </w:p>
          <w:p w14:paraId="3959F189" w14:textId="77777777" w:rsidR="004E55B0" w:rsidRPr="001B7144" w:rsidRDefault="004E55B0" w:rsidP="004E55B0">
            <w:pPr>
              <w:pStyle w:val="CRCoverPage"/>
              <w:ind w:left="100"/>
              <w:rPr>
                <w:noProof/>
              </w:rPr>
            </w:pPr>
            <w:r w:rsidRPr="001B7144">
              <w:rPr>
                <w:noProof/>
              </w:rPr>
              <w:t>Add Alternative IMSI to the MM Context</w:t>
            </w:r>
            <w:r w:rsidR="00BF6BA6" w:rsidRPr="001B7144">
              <w:rPr>
                <w:noProof/>
              </w:rPr>
              <w:t xml:space="preserve"> </w:t>
            </w:r>
          </w:p>
          <w:p w14:paraId="5D74728C" w14:textId="20A794AC" w:rsidR="00952995" w:rsidRPr="001B7144" w:rsidRDefault="00952995" w:rsidP="004E55B0">
            <w:pPr>
              <w:pStyle w:val="CRCoverPage"/>
              <w:ind w:left="100"/>
              <w:rPr>
                <w:noProof/>
              </w:rPr>
            </w:pPr>
            <w:r w:rsidRPr="001B7144">
              <w:rPr>
                <w:noProof/>
              </w:rPr>
              <w:t>Aligning term Requested Alternative IMSI offset to Requested IMS</w:t>
            </w:r>
            <w:r w:rsidR="00BB05BC" w:rsidRPr="001B7144">
              <w:rPr>
                <w:noProof/>
              </w:rPr>
              <w:t>I</w:t>
            </w:r>
            <w:r w:rsidRPr="001B7144">
              <w:rPr>
                <w:noProof/>
              </w:rPr>
              <w:t xml:space="preserve"> offset</w:t>
            </w:r>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Pr="001B7144"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86CEF2" w14:textId="24455069" w:rsidR="00C90567" w:rsidRPr="001B7144" w:rsidRDefault="00C73099">
            <w:pPr>
              <w:pStyle w:val="CRCoverPage"/>
              <w:spacing w:after="0"/>
              <w:ind w:left="100"/>
              <w:rPr>
                <w:noProof/>
              </w:rPr>
            </w:pPr>
            <w:r w:rsidRPr="001B7144">
              <w:rPr>
                <w:noProof/>
              </w:rPr>
              <w:t xml:space="preserve">RAN2 and RAN3 may believe that new functionality is needed </w:t>
            </w:r>
            <w:r w:rsidR="00842ADD" w:rsidRPr="001B7144">
              <w:rPr>
                <w:noProof/>
              </w:rPr>
              <w:t xml:space="preserve">in the eNB </w:t>
            </w:r>
            <w:r w:rsidRPr="001B7144">
              <w:rPr>
                <w:noProof/>
              </w:rPr>
              <w:t xml:space="preserve">to </w:t>
            </w:r>
            <w:r w:rsidR="00B53F0F" w:rsidRPr="001B7144">
              <w:rPr>
                <w:noProof/>
              </w:rPr>
              <w:t>calculate</w:t>
            </w:r>
            <w:r w:rsidRPr="001B7144">
              <w:rPr>
                <w:noProof/>
              </w:rPr>
              <w:t xml:space="preserve"> the </w:t>
            </w:r>
            <w:r w:rsidR="00C80956" w:rsidRPr="001B7144">
              <w:rPr>
                <w:noProof/>
              </w:rPr>
              <w:t>UE Identity Index Value based on the Alternative IMSI</w:t>
            </w:r>
            <w:r w:rsidR="00B53F0F" w:rsidRPr="001B7144">
              <w:rPr>
                <w:noProof/>
              </w:rPr>
              <w:t>.</w:t>
            </w:r>
          </w:p>
          <w:p w14:paraId="4165B6ED" w14:textId="6F5254B2" w:rsidR="004E46BD" w:rsidRPr="001B7144" w:rsidRDefault="004E46BD">
            <w:pPr>
              <w:pStyle w:val="CRCoverPage"/>
              <w:spacing w:after="0"/>
              <w:ind w:left="100"/>
              <w:rPr>
                <w:noProof/>
              </w:rPr>
            </w:pPr>
            <w:r w:rsidRPr="001B7144">
              <w:rPr>
                <w:noProof/>
              </w:rPr>
              <w:t>The MM Context is not correct</w:t>
            </w:r>
          </w:p>
        </w:tc>
      </w:tr>
      <w:bookmarkEnd w:id="1"/>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Pr="001B7144"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3ED7FBED" w:rsidR="00C90567" w:rsidRPr="001B7144" w:rsidRDefault="00DF3BC8" w:rsidP="00EF517F">
            <w:pPr>
              <w:pStyle w:val="CRCoverPage"/>
              <w:spacing w:after="0"/>
              <w:ind w:left="100"/>
              <w:rPr>
                <w:noProof/>
              </w:rPr>
            </w:pPr>
            <w:r w:rsidRPr="001B7144">
              <w:t>4.3.33.5</w:t>
            </w:r>
            <w:r w:rsidR="00424602" w:rsidRPr="001B7144">
              <w:t xml:space="preserve">, </w:t>
            </w:r>
            <w:r w:rsidR="003B7DDB" w:rsidRPr="001B7144">
              <w:t xml:space="preserve">5.3.2.1, </w:t>
            </w:r>
            <w:r w:rsidR="00952995" w:rsidRPr="001B7144">
              <w:t xml:space="preserve">5.3.3, </w:t>
            </w:r>
            <w:r w:rsidR="004E46BD" w:rsidRPr="001B7144">
              <w:t>5.7.2</w:t>
            </w:r>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Default="00C90567">
            <w:pPr>
              <w:pStyle w:val="CRCoverPage"/>
              <w:spacing w:after="0"/>
              <w:ind w:left="100"/>
              <w:rPr>
                <w:noProof/>
              </w:rPr>
            </w:pP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08A03273" w14:textId="77777777" w:rsidR="00C90567" w:rsidRDefault="00C90567">
      <w:pPr>
        <w:rPr>
          <w:noProof/>
        </w:rPr>
      </w:pPr>
    </w:p>
    <w:p w14:paraId="6B363CD6" w14:textId="052F5736"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xml:space="preserve">***** </w:t>
      </w:r>
      <w:r w:rsidR="00AC3CA0">
        <w:rPr>
          <w:rFonts w:cs="Arial"/>
          <w:color w:val="FF0000"/>
          <w:sz w:val="36"/>
          <w:szCs w:val="48"/>
        </w:rPr>
        <w:t>FIRST</w:t>
      </w:r>
      <w:r>
        <w:rPr>
          <w:rFonts w:cs="Arial"/>
          <w:color w:val="FF0000"/>
          <w:sz w:val="36"/>
          <w:szCs w:val="48"/>
        </w:rPr>
        <w:t xml:space="preserve"> CHANGE *****</w:t>
      </w:r>
      <w:bookmarkStart w:id="3" w:name="_Toc19105783"/>
      <w:bookmarkStart w:id="4" w:name="_Toc27821199"/>
    </w:p>
    <w:p w14:paraId="73277BEA" w14:textId="77777777" w:rsidR="00DF3BC8" w:rsidRDefault="00DF3BC8" w:rsidP="00DF3BC8">
      <w:pPr>
        <w:pStyle w:val="Heading4"/>
      </w:pPr>
      <w:bookmarkStart w:id="5" w:name="_Toc83276809"/>
      <w:bookmarkStart w:id="6" w:name="_Toc20149717"/>
      <w:bookmarkStart w:id="7" w:name="_Toc27846508"/>
      <w:bookmarkStart w:id="8" w:name="_Toc36187632"/>
      <w:bookmarkStart w:id="9" w:name="_Toc45183536"/>
      <w:bookmarkStart w:id="10" w:name="_Toc47342378"/>
      <w:bookmarkStart w:id="11" w:name="_Toc51769076"/>
      <w:bookmarkStart w:id="12" w:name="_Toc83301596"/>
      <w:bookmarkStart w:id="13" w:name="_Toc20149746"/>
      <w:bookmarkStart w:id="14" w:name="_Toc27846537"/>
      <w:bookmarkStart w:id="15" w:name="_Toc36187661"/>
      <w:bookmarkStart w:id="16" w:name="_Toc45183565"/>
      <w:bookmarkStart w:id="17" w:name="_Toc47342407"/>
      <w:bookmarkStart w:id="18" w:name="_Toc51769105"/>
      <w:bookmarkStart w:id="19" w:name="_Toc75440495"/>
      <w:bookmarkStart w:id="20" w:name="_Toc75441011"/>
      <w:bookmarkStart w:id="21" w:name="_Toc20203929"/>
      <w:bookmarkStart w:id="22" w:name="_Toc27894614"/>
      <w:bookmarkStart w:id="23" w:name="_Toc36191681"/>
      <w:bookmarkStart w:id="24" w:name="_Toc45192767"/>
      <w:bookmarkStart w:id="25" w:name="_Toc47592399"/>
      <w:bookmarkStart w:id="26" w:name="_Toc51834480"/>
      <w:bookmarkStart w:id="27" w:name="_Toc68061667"/>
      <w:bookmarkStart w:id="28" w:name="_Toc75348473"/>
      <w:bookmarkEnd w:id="3"/>
      <w:bookmarkEnd w:id="4"/>
      <w:r>
        <w:t>4.3.33.5</w:t>
      </w:r>
      <w:r>
        <w:tab/>
        <w:t>Paging Timing Collision Control</w:t>
      </w:r>
      <w:bookmarkEnd w:id="5"/>
    </w:p>
    <w:p w14:paraId="4CC9AEAD" w14:textId="2BE521B6" w:rsidR="00DF3BC8" w:rsidRPr="00507E9F" w:rsidRDefault="00DF3BC8" w:rsidP="00DF3BC8">
      <w:r>
        <w:t xml:space="preserve">To avoid possible paging occasion collision and to enhance the likelihood that paging is received successfully for different USIMs, the UE may provide, for at least one USIM, a Requested IMSI Offset value that is used for the determination of paging occasions. Upon reception of a Requested IMSI Offset value from UE in Attach Request or Tracking Area Update Request, a supporting MME provides an Accepted IMSI Offset value to the UE in the Attach Accept or Tracking Area Update Accept message to acknowledge it supports the feature and provide the accepted value. </w:t>
      </w:r>
      <w:ins w:id="29" w:author="Lars" w:date="2021-11-16T08:49:00Z">
        <w:r w:rsidR="00075435">
          <w:t>The Accepted IMSI Offset Value</w:t>
        </w:r>
        <w:r w:rsidR="00F70E20">
          <w:t xml:space="preserve"> may be different from the Requested IMSI Offset provided by the UE. </w:t>
        </w:r>
      </w:ins>
      <w:r>
        <w:t xml:space="preserve">The </w:t>
      </w:r>
      <w:del w:id="30" w:author="Lars" w:date="2021-11-16T08:46:00Z">
        <w:r w:rsidDel="00540E06">
          <w:delText>Accepted</w:delText>
        </w:r>
      </w:del>
      <w:ins w:id="31" w:author="Lars" w:date="2021-11-16T08:45:00Z">
        <w:r w:rsidR="00540E06">
          <w:t>Alternative</w:t>
        </w:r>
      </w:ins>
      <w:r>
        <w:t xml:space="preserve"> IMSI </w:t>
      </w:r>
      <w:del w:id="32" w:author="Lars" w:date="2021-11-16T08:52:00Z">
        <w:r w:rsidDel="00E566AF">
          <w:delText xml:space="preserve">Offset </w:delText>
        </w:r>
      </w:del>
      <w:r>
        <w:t>value</w:t>
      </w:r>
      <w:ins w:id="33" w:author="Lars" w:date="2021-11-16T08:59:00Z">
        <w:r w:rsidR="0025016A">
          <w:t xml:space="preserve">, </w:t>
        </w:r>
      </w:ins>
      <w:ins w:id="34" w:author="Lars" w:date="2021-11-16T09:00:00Z">
        <w:r w:rsidR="004D1CAA">
          <w:t>determined</w:t>
        </w:r>
      </w:ins>
      <w:ins w:id="35" w:author="Lars" w:date="2021-11-16T08:59:00Z">
        <w:r w:rsidR="0025016A">
          <w:t xml:space="preserve"> as below</w:t>
        </w:r>
        <w:r w:rsidR="004D1CAA">
          <w:t>,</w:t>
        </w:r>
      </w:ins>
      <w:r>
        <w:t xml:space="preserve"> is stored in the UE context in the MME</w:t>
      </w:r>
      <w:del w:id="36" w:author="Lars" w:date="2021-11-16T08:50:00Z">
        <w:r w:rsidDel="00EC6E66">
          <w:delText>, and it</w:delText>
        </w:r>
      </w:del>
      <w:del w:id="37" w:author="Lars" w:date="2021-11-16T08:49:00Z">
        <w:r w:rsidDel="00F70E20">
          <w:delText xml:space="preserve"> may be different from the Requested IMSI Offset provided by the UE</w:delText>
        </w:r>
      </w:del>
      <w:r>
        <w:t xml:space="preserve">. If the UE does not provide any Requested IMSI Offset value in Attach Request or Tracking Area Request, the MME removes any stored </w:t>
      </w:r>
      <w:ins w:id="38" w:author="Lars" w:date="2021-11-16T08:50:00Z">
        <w:r w:rsidR="00EC6E66">
          <w:t xml:space="preserve">Alternative </w:t>
        </w:r>
      </w:ins>
      <w:r>
        <w:t xml:space="preserve">IMSI </w:t>
      </w:r>
      <w:del w:id="39" w:author="Lars" w:date="2021-11-16T08:52:00Z">
        <w:r w:rsidDel="00E566AF">
          <w:delText xml:space="preserve">Offset </w:delText>
        </w:r>
      </w:del>
      <w:r>
        <w:t xml:space="preserve">value in the UE context. The UE and the network use the </w:t>
      </w:r>
      <w:del w:id="40" w:author="Lars" w:date="2021-11-16T08:50:00Z">
        <w:r w:rsidDel="00EC6E66">
          <w:delText>a</w:delText>
        </w:r>
      </w:del>
      <w:ins w:id="41" w:author="Lars" w:date="2021-11-16T08:50:00Z">
        <w:r w:rsidR="00EC6E66">
          <w:t>A</w:t>
        </w:r>
      </w:ins>
      <w:r>
        <w:t xml:space="preserve">ccepted IMSI Offset to determine the paging occasion. The UE and MME use the Accepted IMSI Offset value to calculate the </w:t>
      </w:r>
      <w:del w:id="42" w:author="Huawei C 1st Tuesday" w:date="2021-11-17T10:17:00Z">
        <w:r w:rsidDel="00DC2B94">
          <w:delText xml:space="preserve">alternative </w:delText>
        </w:r>
      </w:del>
      <w:ins w:id="43" w:author="Huawei C 1st Tuesday" w:date="2021-11-17T10:17:00Z">
        <w:r w:rsidR="00DC2B94">
          <w:t xml:space="preserve">Alternative </w:t>
        </w:r>
      </w:ins>
      <w:r>
        <w:t xml:space="preserve">IMSI value that is determined based on </w:t>
      </w:r>
      <w:r w:rsidRPr="00507E9F">
        <w:t>UE's IMSI as follows:</w:t>
      </w:r>
    </w:p>
    <w:p w14:paraId="703F07A0" w14:textId="177F8784" w:rsidR="00DF3BC8" w:rsidRPr="00507E9F" w:rsidRDefault="00DF3BC8" w:rsidP="00DF3BC8">
      <w:pPr>
        <w:pStyle w:val="B1"/>
      </w:pPr>
      <w:r w:rsidRPr="00507E9F">
        <w:tab/>
      </w:r>
      <w:del w:id="44" w:author="Huawei C 1st Tuesday" w:date="2021-11-17T10:17:00Z">
        <w:r w:rsidRPr="00507E9F" w:rsidDel="00DC2B94">
          <w:delText>a</w:delText>
        </w:r>
      </w:del>
      <w:ins w:id="45" w:author="Huawei C 1st Tuesday" w:date="2021-11-17T10:17:00Z">
        <w:r w:rsidR="00DC2B94" w:rsidRPr="00507E9F">
          <w:t>A</w:t>
        </w:r>
      </w:ins>
      <w:r w:rsidRPr="00507E9F">
        <w:t>lternative IMSI value = [MCC] [MNC] [(MSIN value + Accepted IMSI Offset) mod (MSIN address space)]</w:t>
      </w:r>
    </w:p>
    <w:p w14:paraId="3D146ABA" w14:textId="77777777" w:rsidR="00DF3BC8" w:rsidRPr="00507E9F" w:rsidRDefault="00DF3BC8" w:rsidP="00DF3BC8">
      <w:pPr>
        <w:pStyle w:val="B1"/>
      </w:pPr>
      <w:r w:rsidRPr="00507E9F">
        <w:tab/>
        <w:t>where: the MCC, MNC and MSIN value are the fields of the UE's IMSI as defined in TS </w:t>
      </w:r>
      <w:bookmarkStart w:id="46" w:name="MCCTEMPBM_00000009"/>
      <w:r w:rsidRPr="00507E9F">
        <w:t>23.003.</w:t>
      </w:r>
    </w:p>
    <w:bookmarkEnd w:id="46"/>
    <w:p w14:paraId="534F4719" w14:textId="68060DDF" w:rsidR="00DF3BC8" w:rsidRPr="00507E9F" w:rsidDel="00212A5D" w:rsidRDefault="00212A5D" w:rsidP="00212A5D">
      <w:pPr>
        <w:rPr>
          <w:del w:id="47" w:author="Huawei C 1st Wednesday" w:date="2021-11-17T13:43:00Z"/>
        </w:rPr>
      </w:pPr>
      <w:ins w:id="48" w:author="Huawei C 1st Wednesday" w:date="2021-11-17T13:42:00Z">
        <w:r w:rsidRPr="00507E9F">
          <w:t xml:space="preserve">The MME uses the </w:t>
        </w:r>
      </w:ins>
      <w:del w:id="49" w:author="Huawei C 1st Wednesday" w:date="2021-11-17T13:42:00Z">
        <w:r w:rsidR="00DF3BC8" w:rsidRPr="00507E9F" w:rsidDel="00212A5D">
          <w:delText xml:space="preserve">The </w:delText>
        </w:r>
      </w:del>
      <w:del w:id="50" w:author="Huawei C 1st Tuesday" w:date="2021-11-17T10:17:00Z">
        <w:r w:rsidR="00DF3BC8" w:rsidRPr="00507E9F" w:rsidDel="00DC2B94">
          <w:delText xml:space="preserve">alternative </w:delText>
        </w:r>
      </w:del>
      <w:ins w:id="51" w:author="Huawei C 1st Tuesday" w:date="2021-11-17T10:17:00Z">
        <w:r w:rsidR="00DC2B94" w:rsidRPr="00507E9F">
          <w:t xml:space="preserve">Alternative </w:t>
        </w:r>
      </w:ins>
      <w:r w:rsidR="00DF3BC8" w:rsidRPr="00507E9F">
        <w:t>IMSI value</w:t>
      </w:r>
      <w:ins w:id="52" w:author="Huawei C 1st Wednesday" w:date="2021-11-17T13:43:00Z">
        <w:r w:rsidRPr="00507E9F">
          <w:t xml:space="preserve"> </w:t>
        </w:r>
      </w:ins>
      <w:del w:id="53" w:author="Huawei C 1st Wednesday" w:date="2021-11-17T13:43:00Z">
        <w:r w:rsidR="00DF3BC8" w:rsidRPr="00507E9F" w:rsidDel="00212A5D">
          <w:delText xml:space="preserve"> </w:delText>
        </w:r>
      </w:del>
      <w:del w:id="54" w:author="Huawei C 1st Wednesday" w:date="2021-11-17T13:42:00Z">
        <w:r w:rsidR="00DF3BC8" w:rsidRPr="00507E9F" w:rsidDel="00212A5D">
          <w:delText xml:space="preserve">computed </w:delText>
        </w:r>
      </w:del>
      <w:del w:id="55" w:author="Huawei C 1st Wednesday" w:date="2021-11-17T13:43:00Z">
        <w:r w:rsidR="00DF3BC8" w:rsidRPr="00507E9F" w:rsidDel="00212A5D">
          <w:delText>as above is used instead of the IMSI stored in the USIM for:</w:delText>
        </w:r>
      </w:del>
      <w:ins w:id="56" w:author="Administrator" w:date="2021-11-17T20:34:00Z">
        <w:del w:id="57" w:author="Huawei C 1st Wednesday" w:date="2021-11-17T13:43:00Z">
          <w:r w:rsidR="000E7C39" w:rsidRPr="00507E9F" w:rsidDel="00212A5D">
            <w:delText xml:space="preserve"> </w:delText>
          </w:r>
        </w:del>
      </w:ins>
    </w:p>
    <w:p w14:paraId="236768A5" w14:textId="325DD4BF" w:rsidR="00DF3BC8" w:rsidRPr="00507E9F" w:rsidDel="00212A5D" w:rsidRDefault="00DF3BC8" w:rsidP="00507E9F">
      <w:pPr>
        <w:rPr>
          <w:del w:id="58" w:author="Huawei C 1st Wednesday" w:date="2021-11-17T13:43:00Z"/>
        </w:rPr>
      </w:pPr>
      <w:del w:id="59" w:author="Huawei C 1st Wednesday" w:date="2021-11-17T13:43:00Z">
        <w:r w:rsidRPr="00507E9F" w:rsidDel="00212A5D">
          <w:delText>-</w:delText>
        </w:r>
        <w:r w:rsidRPr="00507E9F" w:rsidDel="00212A5D">
          <w:tab/>
          <w:delText>determination of paging occasions as specified in TS 36.304 [34], and</w:delText>
        </w:r>
      </w:del>
    </w:p>
    <w:p w14:paraId="51263E42" w14:textId="7A9C39C0" w:rsidR="00DF3BC8" w:rsidRPr="00507E9F" w:rsidRDefault="00DF3BC8">
      <w:pPr>
        <w:rPr>
          <w:ins w:id="60" w:author="Administrator" w:date="2021-11-17T20:33:00Z"/>
        </w:rPr>
      </w:pPr>
      <w:del w:id="61" w:author="Huawei C 1st Wednesday" w:date="2021-11-17T13:43:00Z">
        <w:r w:rsidRPr="00507E9F" w:rsidDel="00212A5D">
          <w:delText>-</w:delText>
        </w:r>
        <w:r w:rsidRPr="00507E9F" w:rsidDel="00212A5D">
          <w:tab/>
        </w:r>
      </w:del>
      <w:r w:rsidRPr="00507E9F">
        <w:t xml:space="preserve">to compute the UE Identity Index </w:t>
      </w:r>
      <w:ins w:id="62" w:author="Lars" w:date="2021-11-02T11:07:00Z">
        <w:r w:rsidR="00F52E89" w:rsidRPr="00507E9F">
          <w:t>Value</w:t>
        </w:r>
      </w:ins>
      <w:del w:id="63" w:author="Lars" w:date="2021-11-02T11:07:00Z">
        <w:r w:rsidRPr="00507E9F" w:rsidDel="00F52E89">
          <w:delText>information</w:delText>
        </w:r>
      </w:del>
      <w:del w:id="64" w:author="Lars" w:date="2021-11-02T11:11:00Z">
        <w:r w:rsidRPr="00507E9F" w:rsidDel="002474A1">
          <w:delText xml:space="preserve"> the MME </w:delText>
        </w:r>
      </w:del>
      <w:ins w:id="65" w:author="Lars" w:date="2021-11-17T13:51:00Z">
        <w:r w:rsidR="00CF1166" w:rsidRPr="00507E9F">
          <w:t>. T</w:t>
        </w:r>
      </w:ins>
      <w:ins w:id="66" w:author="Lars" w:date="2021-11-02T11:08:00Z">
        <w:r w:rsidR="00FA5FB5" w:rsidRPr="00507E9F">
          <w:t xml:space="preserve">he MME </w:t>
        </w:r>
      </w:ins>
      <w:r w:rsidRPr="00507E9F">
        <w:t xml:space="preserve">sends </w:t>
      </w:r>
      <w:ins w:id="67" w:author="Lars" w:date="2021-11-02T11:08:00Z">
        <w:r w:rsidR="00FA5FB5" w:rsidRPr="00507E9F">
          <w:t xml:space="preserve">the UE Identity Index Value </w:t>
        </w:r>
      </w:ins>
      <w:r w:rsidRPr="00507E9F">
        <w:t xml:space="preserve">to </w:t>
      </w:r>
      <w:del w:id="68" w:author="Huawei C 1st Wednesday" w:date="2021-11-17T13:51:00Z">
        <w:r w:rsidRPr="00507E9F" w:rsidDel="00BC6D5C">
          <w:delText xml:space="preserve">the </w:delText>
        </w:r>
      </w:del>
      <w:r w:rsidRPr="00507E9F">
        <w:t xml:space="preserve">RAN </w:t>
      </w:r>
      <w:ins w:id="69" w:author="Lars" w:date="2021-11-02T11:10:00Z">
        <w:r w:rsidR="0048466F" w:rsidRPr="00507E9F">
          <w:t xml:space="preserve">in the </w:t>
        </w:r>
        <w:del w:id="70" w:author="Huawei C 1st Tuesday" w:date="2021-11-17T10:14:00Z">
          <w:r w:rsidR="0048466F" w:rsidRPr="00507E9F" w:rsidDel="009D3A33">
            <w:delText>p</w:delText>
          </w:r>
        </w:del>
      </w:ins>
      <w:ins w:id="71" w:author="Huawei C 1st Tuesday" w:date="2021-11-17T10:14:00Z">
        <w:r w:rsidR="009D3A33" w:rsidRPr="00507E9F">
          <w:t>P</w:t>
        </w:r>
      </w:ins>
      <w:ins w:id="72" w:author="Lars" w:date="2021-11-02T11:10:00Z">
        <w:r w:rsidR="0048466F" w:rsidRPr="00507E9F">
          <w:t xml:space="preserve">aging message </w:t>
        </w:r>
      </w:ins>
      <w:r w:rsidRPr="00507E9F">
        <w:t xml:space="preserve">(see TS 36.413 [36]) for </w:t>
      </w:r>
      <w:del w:id="73" w:author="Huawei C 1st Wednesday" w:date="2021-11-17T13:52:00Z">
        <w:r w:rsidRPr="00507E9F" w:rsidDel="005C6A78">
          <w:delText xml:space="preserve">the </w:delText>
        </w:r>
      </w:del>
      <w:r w:rsidRPr="00507E9F">
        <w:t>RAN to derive the paging occasions according to TS </w:t>
      </w:r>
      <w:bookmarkStart w:id="74" w:name="MCCTEMPBM_00000010"/>
      <w:r w:rsidRPr="00507E9F">
        <w:t>36.304 [</w:t>
      </w:r>
      <w:bookmarkEnd w:id="74"/>
      <w:ins w:id="75" w:author="Lars" w:date="2021-11-17T12:14:00Z">
        <w:r w:rsidR="00836C1E" w:rsidRPr="00507E9F">
          <w:t>3</w:t>
        </w:r>
      </w:ins>
      <w:r w:rsidRPr="00507E9F">
        <w:t>4].</w:t>
      </w:r>
    </w:p>
    <w:p w14:paraId="6115C47E" w14:textId="133F3A0C" w:rsidR="000E7C39" w:rsidRPr="002B3BCA" w:rsidDel="00140C4A" w:rsidRDefault="00E2018F" w:rsidP="000E7C39">
      <w:pPr>
        <w:pStyle w:val="B1"/>
        <w:ind w:left="0" w:firstLine="0"/>
        <w:rPr>
          <w:ins w:id="76" w:author="Administrator" w:date="2021-11-17T20:33:00Z"/>
          <w:del w:id="77" w:author="Lars" w:date="2021-11-17T13:59:00Z"/>
          <w:rFonts w:eastAsiaTheme="minorEastAsia"/>
          <w:lang w:eastAsia="zh-CN"/>
        </w:rPr>
      </w:pPr>
      <w:ins w:id="78" w:author="Lars" w:date="2021-11-17T13:58:00Z">
        <w:r w:rsidRPr="00507E9F">
          <w:rPr>
            <w:rFonts w:eastAsiaTheme="minorEastAsia"/>
            <w:lang w:eastAsia="zh-CN"/>
          </w:rPr>
          <w:t>T</w:t>
        </w:r>
      </w:ins>
      <w:ins w:id="79" w:author="Administrator" w:date="2021-11-17T20:33:00Z">
        <w:r w:rsidR="000E7C39" w:rsidRPr="00507E9F">
          <w:rPr>
            <w:rFonts w:eastAsiaTheme="minorEastAsia"/>
            <w:lang w:eastAsia="zh-CN"/>
          </w:rPr>
          <w:t xml:space="preserve">he UE uses the </w:t>
        </w:r>
        <w:r w:rsidR="000E7C39" w:rsidRPr="00507E9F">
          <w:t xml:space="preserve">Alternative IMSI </w:t>
        </w:r>
      </w:ins>
      <w:ins w:id="80" w:author="Lars" w:date="2021-11-17T13:58:00Z">
        <w:r w:rsidRPr="00507E9F">
          <w:t xml:space="preserve">value </w:t>
        </w:r>
      </w:ins>
      <w:ins w:id="81" w:author="Administrator" w:date="2021-11-17T20:33:00Z">
        <w:r w:rsidR="000E7C39" w:rsidRPr="00507E9F">
          <w:t>for the determination of paging occasions as specified in TS 36.304 [34].</w:t>
        </w:r>
      </w:ins>
    </w:p>
    <w:p w14:paraId="36A1325C" w14:textId="77777777" w:rsidR="000E7C39" w:rsidRPr="000E7C39" w:rsidRDefault="000E7C39" w:rsidP="00507E9F">
      <w:pPr>
        <w:pStyle w:val="B1"/>
        <w:ind w:left="0" w:firstLine="0"/>
      </w:pPr>
    </w:p>
    <w:p w14:paraId="432F4C48" w14:textId="77777777" w:rsidR="00DF3BC8" w:rsidRDefault="00DF3BC8" w:rsidP="00DF3BC8">
      <w:pPr>
        <w:pStyle w:val="NO"/>
      </w:pPr>
      <w:r>
        <w:t>NOTE 1:</w:t>
      </w:r>
      <w:r>
        <w:tab/>
        <w:t>It is recommended to avoid excessive signalling load from UE due to this procedure.</w:t>
      </w:r>
    </w:p>
    <w:p w14:paraId="088E4BFD" w14:textId="2EC35CF2" w:rsidR="00DF3BC8" w:rsidRDefault="00DF3BC8" w:rsidP="00DF3BC8">
      <w:pPr>
        <w:pStyle w:val="NO"/>
      </w:pPr>
      <w:r>
        <w:lastRenderedPageBreak/>
        <w:t>NOTE 2:</w:t>
      </w:r>
      <w:r>
        <w:tab/>
        <w:t xml:space="preserve">The MME does not remove </w:t>
      </w:r>
      <w:ins w:id="82" w:author="Lars" w:date="2021-11-16T08:54:00Z">
        <w:r w:rsidR="008536BB">
          <w:t xml:space="preserve">Alternative </w:t>
        </w:r>
      </w:ins>
      <w:r>
        <w:t>IMSI</w:t>
      </w:r>
      <w:del w:id="83" w:author="Lars" w:date="2021-11-16T08:54:00Z">
        <w:r w:rsidDel="008536BB">
          <w:delText xml:space="preserve"> Offset</w:delText>
        </w:r>
      </w:del>
      <w:r>
        <w:t xml:space="preserve"> value if the Tracking Area Update Request is for periodic Tracking Area Update.</w:t>
      </w: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27985397" w14:textId="77777777" w:rsidR="00EC5B0D" w:rsidRDefault="00EC5B0D" w:rsidP="00EC5B0D"/>
    <w:p w14:paraId="19CB873F" w14:textId="2F315429" w:rsidR="00EC5B0D" w:rsidRDefault="00EC5B0D" w:rsidP="00EC5B0D">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667BA093" w14:textId="77777777" w:rsidR="00E357DF" w:rsidRPr="00990165" w:rsidRDefault="00E357DF" w:rsidP="00E357DF">
      <w:pPr>
        <w:pStyle w:val="Heading4"/>
      </w:pPr>
      <w:bookmarkStart w:id="84" w:name="_Toc19171941"/>
      <w:bookmarkStart w:id="85" w:name="_Toc27844232"/>
      <w:bookmarkStart w:id="86" w:name="_Toc36134390"/>
      <w:bookmarkStart w:id="87" w:name="_Toc45176073"/>
      <w:bookmarkStart w:id="88" w:name="_Toc51762103"/>
      <w:bookmarkStart w:id="89" w:name="_Toc51762588"/>
      <w:bookmarkStart w:id="90" w:name="_Toc51763071"/>
      <w:bookmarkStart w:id="91" w:name="_Toc83276905"/>
      <w:bookmarkStart w:id="92" w:name="_Toc19172052"/>
      <w:bookmarkStart w:id="93" w:name="_Toc27844345"/>
      <w:bookmarkStart w:id="94" w:name="_Toc36134503"/>
      <w:bookmarkStart w:id="95" w:name="_Toc45176187"/>
      <w:bookmarkStart w:id="96" w:name="_Toc51762217"/>
      <w:bookmarkStart w:id="97" w:name="_Toc51762702"/>
      <w:bookmarkStart w:id="98" w:name="_Toc51763185"/>
      <w:bookmarkStart w:id="99" w:name="_Toc83277020"/>
      <w:r w:rsidRPr="00990165">
        <w:t>5.3.2.1</w:t>
      </w:r>
      <w:r w:rsidRPr="00990165">
        <w:tab/>
        <w:t>E-UTRAN Initial Attach</w:t>
      </w:r>
      <w:bookmarkEnd w:id="84"/>
      <w:bookmarkEnd w:id="85"/>
      <w:bookmarkEnd w:id="86"/>
      <w:bookmarkEnd w:id="87"/>
      <w:bookmarkEnd w:id="88"/>
      <w:bookmarkEnd w:id="89"/>
      <w:bookmarkEnd w:id="90"/>
      <w:bookmarkEnd w:id="91"/>
    </w:p>
    <w:p w14:paraId="2FCC1553" w14:textId="77777777" w:rsidR="00E357DF" w:rsidRPr="00990165" w:rsidRDefault="00E357DF" w:rsidP="00E357DF">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435AD689" w14:textId="77777777" w:rsidR="00E357DF" w:rsidRPr="00990165" w:rsidRDefault="00E357DF" w:rsidP="00E357DF">
      <w:r w:rsidRPr="00990165">
        <w:t xml:space="preserve">During the Initial Attach </w:t>
      </w:r>
      <w:proofErr w:type="gramStart"/>
      <w:r w:rsidRPr="00990165">
        <w:t>procedure</w:t>
      </w:r>
      <w:proofErr w:type="gramEnd"/>
      <w:r w:rsidRPr="00990165">
        <w:t xml:space="preserve"> the Mobile Equipment Identity is obtained from the UE. The MME operator may check the ME Identity with an EIR. The MME passes the ME Identity (IMEISV) to the HSS and to the PDN GW.</w:t>
      </w:r>
    </w:p>
    <w:p w14:paraId="0EE52741" w14:textId="77777777" w:rsidR="00E357DF" w:rsidRPr="00990165" w:rsidRDefault="00E357DF" w:rsidP="00E357DF">
      <w:r w:rsidRPr="00990165">
        <w:t>During the Initial Attach procedure, if the MME supports SRVCC and if any of the conditions described in step 8 in Figure</w:t>
      </w:r>
      <w:r>
        <w:t xml:space="preserve"> </w:t>
      </w:r>
      <w:r w:rsidRPr="00990165">
        <w:t xml:space="preserve">5.3.2.1-1 are satisfied, the MME informs the HSS with the UE SRVCC capability </w:t>
      </w:r>
      <w:proofErr w:type="gramStart"/>
      <w:r w:rsidRPr="00990165">
        <w:t>e.g.</w:t>
      </w:r>
      <w:proofErr w:type="gramEnd"/>
      <w:r w:rsidRPr="00990165">
        <w:t xml:space="preserve"> for further IMS registration.</w:t>
      </w:r>
    </w:p>
    <w:p w14:paraId="081FA828" w14:textId="77777777" w:rsidR="00E357DF" w:rsidRPr="00990165" w:rsidRDefault="00E357DF" w:rsidP="00E357DF">
      <w:r w:rsidRPr="00990165">
        <w:t xml:space="preserve">The E-UTRAN Initial Attach procedure is used for Emergency Attach by UEs that need to perform emergency services but cannot gain normal services from the network. These UEs are in </w:t>
      </w:r>
      <w:proofErr w:type="gramStart"/>
      <w:r w:rsidRPr="00990165">
        <w:t>limited service</w:t>
      </w:r>
      <w:proofErr w:type="gramEnd"/>
      <w:r w:rsidRPr="00990165">
        <w:t xml:space="preserve"> state as defined in TS</w:t>
      </w:r>
      <w:r>
        <w:t> </w:t>
      </w:r>
      <w:r w:rsidRPr="00990165">
        <w:t>23.122</w:t>
      </w:r>
      <w:r>
        <w:t> </w:t>
      </w:r>
      <w:r w:rsidRPr="00990165">
        <w:t xml:space="preserve">[10]. </w:t>
      </w:r>
      <w:proofErr w:type="gramStart"/>
      <w:r w:rsidRPr="00990165">
        <w:t>Also</w:t>
      </w:r>
      <w:proofErr w:type="gramEnd"/>
      <w:r w:rsidRPr="00990165">
        <w:t xml:space="preserve">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w:t>
      </w:r>
      <w:proofErr w:type="gramStart"/>
      <w:r w:rsidRPr="00990165">
        <w:t>i.e.</w:t>
      </w:r>
      <w:proofErr w:type="gramEnd"/>
      <w:r w:rsidRPr="00990165">
        <w:t xml:space="preserve"> UEs that are not in limited service state, should initiate normal initial attach when not already attached and shall initiate the UE Requested PDN Connectivity procedure to receive emergency EPS bearer services.</w:t>
      </w:r>
    </w:p>
    <w:p w14:paraId="4182BB35" w14:textId="77777777" w:rsidR="00E357DF" w:rsidRDefault="00E357DF" w:rsidP="00E357DF">
      <w:r>
        <w:t xml:space="preserve">The E-UTRAN Initial Attach procedure is used for RLOS Attach by UEs in </w:t>
      </w:r>
      <w:proofErr w:type="gramStart"/>
      <w:r>
        <w:t>limited service</w:t>
      </w:r>
      <w:proofErr w:type="gramEnd"/>
      <w:r>
        <w:t xml:space="preserve"> state as defined in TS 23.122 [10], as well as UEs attached for normal services but moved to a cell in limited service state (e.g. restricted Tracking Area or not allowed CSG).</w:t>
      </w:r>
    </w:p>
    <w:p w14:paraId="4F54AE54" w14:textId="77777777" w:rsidR="00E357DF" w:rsidRPr="00990165" w:rsidRDefault="00E357DF" w:rsidP="00E357DF">
      <w:pPr>
        <w:pStyle w:val="NO"/>
      </w:pPr>
      <w:r w:rsidRPr="00990165">
        <w:t>NOTE 1:</w:t>
      </w:r>
      <w:r w:rsidRPr="00990165">
        <w:tab/>
      </w:r>
      <w:r>
        <w:t>A UE that is emergency or RLOS attached performs initial attach procedure before being able to obtain normal services.</w:t>
      </w:r>
    </w:p>
    <w:p w14:paraId="7EB0B0B1" w14:textId="77777777" w:rsidR="00E357DF" w:rsidRPr="00990165" w:rsidRDefault="00E357DF" w:rsidP="00E357DF">
      <w:r w:rsidRPr="00990165">
        <w:t>In order to limit load on the network, only when performing an E-UTRAN Attach with a new PLMN (</w:t>
      </w:r>
      <w:proofErr w:type="gramStart"/>
      <w:r w:rsidRPr="00990165">
        <w:t>i.e.</w:t>
      </w:r>
      <w:proofErr w:type="gramEnd"/>
      <w:r w:rsidRPr="00990165">
        <w:t xml:space="preserv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5B7770E2" w14:textId="77777777" w:rsidR="00E357DF" w:rsidRPr="00990165" w:rsidRDefault="00E357DF" w:rsidP="00E357DF">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10326E3D" w14:textId="77777777" w:rsidR="00E357DF" w:rsidRPr="00990165" w:rsidRDefault="00E357DF" w:rsidP="00E357DF">
      <w:r>
        <w:t xml:space="preserve">During the Attach procedure, a Multi-USIM UE may indicate to the MME a Requested </w:t>
      </w:r>
      <w:del w:id="100" w:author="Lars" w:date="2021-11-16T08:45:00Z">
        <w:r w:rsidDel="00FC03E1">
          <w:delText>Alternati</w:delText>
        </w:r>
      </w:del>
      <w:del w:id="101" w:author="Lars" w:date="2021-11-16T08:44:00Z">
        <w:r w:rsidDel="00FC03E1">
          <w:delText xml:space="preserve">ve </w:delText>
        </w:r>
      </w:del>
      <w:r>
        <w:t>IMSI Offset, as described in clause 4.3.33, with the aim of modifying the timing of the Paging Occasions to avoid paging collisions.</w:t>
      </w:r>
    </w:p>
    <w:p w14:paraId="79BBCF5B" w14:textId="77777777" w:rsidR="00E357DF" w:rsidRPr="00990165" w:rsidRDefault="00E357DF" w:rsidP="00E357DF">
      <w:pPr>
        <w:pStyle w:val="NO"/>
      </w:pPr>
      <w:r>
        <w:t>NOTE 2:</w:t>
      </w:r>
      <w:r>
        <w:tab/>
        <w:t xml:space="preserve">As an exception, during the Attach procedure a Multi-USIM UE implementation can decide to indicate to the MME a Requested </w:t>
      </w:r>
      <w:del w:id="102" w:author="Lars" w:date="2021-11-16T08:45:00Z">
        <w:r w:rsidDel="00FC03E1">
          <w:delText xml:space="preserve">Alternative </w:delText>
        </w:r>
      </w:del>
      <w:r>
        <w:t>IMSI Offset even if it does not know whether the MME supports it.</w:t>
      </w:r>
    </w:p>
    <w:bookmarkStart w:id="103" w:name="_MON_1518718971"/>
    <w:bookmarkEnd w:id="103"/>
    <w:p w14:paraId="350ED4EA" w14:textId="77777777" w:rsidR="00E357DF" w:rsidRPr="00990165" w:rsidRDefault="00E357DF" w:rsidP="00E357DF">
      <w:pPr>
        <w:pStyle w:val="TH"/>
      </w:pPr>
      <w:r w:rsidRPr="00990165">
        <w:object w:dxaOrig="9131" w:dyaOrig="13163" w14:anchorId="74406B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6pt;height:658.8pt" o:ole="">
            <v:imagedata r:id="rId15" o:title=""/>
          </v:shape>
          <o:OLEObject Type="Embed" ProgID="Word.Picture.8" ShapeID="_x0000_i1025" DrawAspect="Content" ObjectID="_1699164275" r:id="rId16"/>
        </w:object>
      </w:r>
    </w:p>
    <w:p w14:paraId="150ADC6B" w14:textId="77777777" w:rsidR="00E357DF" w:rsidRPr="00990165" w:rsidRDefault="00E357DF" w:rsidP="00E357DF">
      <w:pPr>
        <w:pStyle w:val="TF"/>
      </w:pPr>
      <w:r w:rsidRPr="00990165">
        <w:t>Figure 5.3.2.1-1: Attach procedure</w:t>
      </w:r>
    </w:p>
    <w:p w14:paraId="5CB6AC51" w14:textId="77777777" w:rsidR="00E357DF" w:rsidRPr="00990165" w:rsidRDefault="00E357DF" w:rsidP="00E357DF">
      <w:pPr>
        <w:pStyle w:val="NO"/>
      </w:pPr>
      <w:r w:rsidRPr="00990165">
        <w:t>NOTE </w:t>
      </w:r>
      <w:r>
        <w:t>3</w:t>
      </w:r>
      <w:r w:rsidRPr="00990165">
        <w:t>:</w:t>
      </w:r>
      <w:r w:rsidRPr="00990165">
        <w:tab/>
        <w:t>For a PMIP-based S5/S8, procedure steps (A), (B), and (C) are defined in TS</w:t>
      </w:r>
      <w:r>
        <w:t> </w:t>
      </w:r>
      <w:r w:rsidRPr="00990165">
        <w:t>23.402</w:t>
      </w:r>
      <w:r>
        <w:t> </w:t>
      </w:r>
      <w:r w:rsidRPr="00990165">
        <w:t>[2]. Steps 7, 10, 13, 14, 15 and 23a/b concern GTP based S5/S8.</w:t>
      </w:r>
    </w:p>
    <w:p w14:paraId="66FD8926" w14:textId="77777777" w:rsidR="00E357DF" w:rsidRPr="00990165" w:rsidRDefault="00E357DF" w:rsidP="00E357DF">
      <w:pPr>
        <w:pStyle w:val="NO"/>
      </w:pPr>
      <w:r w:rsidRPr="00990165">
        <w:lastRenderedPageBreak/>
        <w:t>NOTE </w:t>
      </w:r>
      <w:r>
        <w:t>4</w:t>
      </w:r>
      <w:r w:rsidRPr="00990165">
        <w:t>:</w:t>
      </w:r>
      <w:r w:rsidRPr="00990165">
        <w:tab/>
        <w:t>The Serving GWs and PDN GWs involved in steps 7 and/or 10 may be different to those in steps 13</w:t>
      </w:r>
      <w:r w:rsidRPr="00990165">
        <w:noBreakHyphen/>
        <w:t>15.</w:t>
      </w:r>
    </w:p>
    <w:p w14:paraId="27835BF6" w14:textId="77777777" w:rsidR="00E357DF" w:rsidRPr="00990165" w:rsidRDefault="00E357DF" w:rsidP="00E357DF">
      <w:pPr>
        <w:pStyle w:val="NO"/>
      </w:pPr>
      <w:r w:rsidRPr="00990165">
        <w:t>NOTE </w:t>
      </w:r>
      <w:r>
        <w:t>5</w:t>
      </w:r>
      <w:r w:rsidRPr="00990165">
        <w:t>:</w:t>
      </w:r>
      <w:r w:rsidRPr="00990165">
        <w:tab/>
        <w:t>The steps in (D) are executed only upon handover from non-3GPP access or if Presence Reporting Area Information is received from the MME.</w:t>
      </w:r>
    </w:p>
    <w:p w14:paraId="756BA815" w14:textId="77777777" w:rsidR="00E357DF" w:rsidRPr="00990165" w:rsidRDefault="00E357DF" w:rsidP="00E357DF">
      <w:pPr>
        <w:pStyle w:val="NO"/>
      </w:pPr>
      <w:r w:rsidRPr="00990165">
        <w:t>NOTE </w:t>
      </w:r>
      <w:r>
        <w:t>6</w:t>
      </w:r>
      <w:r w:rsidRPr="00990165">
        <w:t>:</w:t>
      </w:r>
      <w:r w:rsidRPr="00990165">
        <w:tab/>
        <w:t>More detail on procedure steps (E) is defined in the procedure steps (B) in clause 5.3.8.3.</w:t>
      </w:r>
    </w:p>
    <w:p w14:paraId="3E1C24EA" w14:textId="77777777" w:rsidR="00E357DF" w:rsidRPr="00990165" w:rsidRDefault="00E357DF" w:rsidP="00E357DF">
      <w:pPr>
        <w:pStyle w:val="NO"/>
      </w:pPr>
      <w:r w:rsidRPr="00990165">
        <w:t>NOTE </w:t>
      </w:r>
      <w:r>
        <w:t>7</w:t>
      </w:r>
      <w:r w:rsidRPr="00990165">
        <w:t>:</w:t>
      </w:r>
      <w:r w:rsidRPr="00990165">
        <w:tab/>
        <w:t>More detail on procedure steps (F) is defined in the procedure steps (B) in clause 5.3.8.4.</w:t>
      </w:r>
    </w:p>
    <w:p w14:paraId="58C10570" w14:textId="77777777" w:rsidR="00E357DF" w:rsidRPr="00990165" w:rsidRDefault="00E357DF" w:rsidP="00E357DF">
      <w:pPr>
        <w:pStyle w:val="B1"/>
      </w:pPr>
      <w:r w:rsidRPr="00990165">
        <w:t>1.</w:t>
      </w:r>
      <w:r w:rsidRPr="00990165">
        <w:tab/>
        <w:t>A UE, camping on an E-UTRAN cell reads the related System Information Broadcast.</w:t>
      </w:r>
    </w:p>
    <w:p w14:paraId="7FFA911F" w14:textId="77777777" w:rsidR="00E357DF" w:rsidRPr="00990165" w:rsidRDefault="00E357DF" w:rsidP="00E357DF">
      <w:pPr>
        <w:pStyle w:val="B1"/>
      </w:pPr>
      <w:r w:rsidRPr="00990165">
        <w:tab/>
        <w:t>An E-UTRAN cell for a PLMN that supports CIoT enhancements shall broadcast:</w:t>
      </w:r>
    </w:p>
    <w:p w14:paraId="4A9E40A1" w14:textId="77777777" w:rsidR="00E357DF" w:rsidRPr="00990165" w:rsidRDefault="00E357DF" w:rsidP="00E357DF">
      <w:pPr>
        <w:pStyle w:val="B1"/>
      </w:pPr>
      <w:r w:rsidRPr="00990165">
        <w:tab/>
        <w:t>For the NB-IoT case:</w:t>
      </w:r>
    </w:p>
    <w:p w14:paraId="34224FC2" w14:textId="77777777" w:rsidR="00E357DF" w:rsidRPr="00990165" w:rsidRDefault="00E357DF" w:rsidP="00E357DF">
      <w:pPr>
        <w:pStyle w:val="B2"/>
      </w:pPr>
      <w:r w:rsidRPr="00990165">
        <w:t>-</w:t>
      </w:r>
      <w:r w:rsidRPr="00990165">
        <w:tab/>
        <w:t>Whether it can connect to an MME which supports EPS Attach without PDN Connectivity.</w:t>
      </w:r>
    </w:p>
    <w:p w14:paraId="235A9534" w14:textId="77777777" w:rsidR="00E357DF" w:rsidRPr="00990165" w:rsidRDefault="00E357DF" w:rsidP="00E357DF">
      <w:pPr>
        <w:pStyle w:val="B1"/>
      </w:pPr>
      <w:r w:rsidRPr="00990165">
        <w:tab/>
        <w:t>For the WB-E-UTRAN case:</w:t>
      </w:r>
    </w:p>
    <w:p w14:paraId="651AA98E" w14:textId="77777777" w:rsidR="00E357DF" w:rsidRPr="00990165" w:rsidRDefault="00E357DF" w:rsidP="00E357DF">
      <w:pPr>
        <w:pStyle w:val="B2"/>
      </w:pPr>
      <w:r w:rsidRPr="00990165">
        <w:t>-</w:t>
      </w:r>
      <w:r w:rsidRPr="00990165">
        <w:tab/>
        <w:t xml:space="preserve">Whether it supports Control Plane CIoT EPS </w:t>
      </w:r>
      <w:proofErr w:type="gramStart"/>
      <w:r w:rsidRPr="00990165">
        <w:t>Optimisation</w:t>
      </w:r>
      <w:proofErr w:type="gramEnd"/>
      <w:r w:rsidRPr="00990165">
        <w:t xml:space="preserve"> and it can connect to an MME which supports Control Plane CIoT EPS Optimisation.</w:t>
      </w:r>
    </w:p>
    <w:p w14:paraId="4AE7993B" w14:textId="77777777" w:rsidR="00E357DF" w:rsidRPr="00990165" w:rsidRDefault="00E357DF" w:rsidP="00E357DF">
      <w:pPr>
        <w:pStyle w:val="B2"/>
      </w:pPr>
      <w:r w:rsidRPr="00990165">
        <w:t>-</w:t>
      </w:r>
      <w:r w:rsidRPr="00990165">
        <w:tab/>
        <w:t xml:space="preserve">Whether it supports User Plane CIoT EPS </w:t>
      </w:r>
      <w:proofErr w:type="gramStart"/>
      <w:r w:rsidRPr="00990165">
        <w:t>Optimisation</w:t>
      </w:r>
      <w:proofErr w:type="gramEnd"/>
      <w:r w:rsidRPr="00990165">
        <w:t xml:space="preserve"> and it can connect to an MME which supports User Plane CIoT EPS Optimisation.</w:t>
      </w:r>
    </w:p>
    <w:p w14:paraId="31EE54CF" w14:textId="77777777" w:rsidR="00E357DF" w:rsidRPr="00990165" w:rsidRDefault="00E357DF" w:rsidP="00E357DF">
      <w:pPr>
        <w:pStyle w:val="B2"/>
      </w:pPr>
      <w:r w:rsidRPr="00990165">
        <w:t>-</w:t>
      </w:r>
      <w:r w:rsidRPr="00990165">
        <w:tab/>
        <w:t>Whether it can connect to an MME which supports EPS Attach without PDN Connectivity.</w:t>
      </w:r>
    </w:p>
    <w:p w14:paraId="1F386404" w14:textId="77777777" w:rsidR="00E357DF" w:rsidRPr="00990165" w:rsidRDefault="00E357DF" w:rsidP="00E357DF">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5161A69F" w14:textId="77777777" w:rsidR="00E357DF" w:rsidRPr="00990165" w:rsidRDefault="00E357DF" w:rsidP="00E357DF">
      <w:pPr>
        <w:pStyle w:val="B1"/>
      </w:pPr>
      <w:r w:rsidRPr="00990165">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w:t>
      </w:r>
      <w:r>
        <w:t> </w:t>
      </w:r>
      <w:r w:rsidRPr="00990165">
        <w:t>23.122</w:t>
      </w:r>
      <w:r>
        <w:t> </w:t>
      </w:r>
      <w:r w:rsidRPr="00990165">
        <w:t>[10].</w:t>
      </w:r>
    </w:p>
    <w:p w14:paraId="2A42124E" w14:textId="77777777" w:rsidR="00E357DF" w:rsidRDefault="00E357DF" w:rsidP="00E357DF">
      <w:pPr>
        <w:pStyle w:val="B1"/>
      </w:pPr>
      <w:r>
        <w:tab/>
        <w:t>An E-UTRAN cell for a PLMN that supports Restricted Local Operator Service shall broadcast:</w:t>
      </w:r>
    </w:p>
    <w:p w14:paraId="43C50D6E" w14:textId="77777777" w:rsidR="00E357DF" w:rsidRDefault="00E357DF" w:rsidP="00E357DF">
      <w:pPr>
        <w:pStyle w:val="B2"/>
      </w:pPr>
      <w:r>
        <w:t>-</w:t>
      </w:r>
      <w:r>
        <w:tab/>
        <w:t>Whether it supports Restricted Local Operator Service.</w:t>
      </w:r>
    </w:p>
    <w:p w14:paraId="79A11FA8" w14:textId="77777777" w:rsidR="00E357DF" w:rsidRDefault="00E357DF" w:rsidP="00E357DF">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3548630C" w14:textId="77777777" w:rsidR="00E357DF" w:rsidRDefault="00E357DF" w:rsidP="00E357DF">
      <w:pPr>
        <w:pStyle w:val="B1"/>
      </w:pPr>
      <w:r>
        <w:tab/>
        <w:t xml:space="preserve">If a Service Gap timer is running in the UE (see clause 4.3.17.9) and the Attach Type is not Emergency Attach and it is not an Attach without PDN connectivity, then the UE shall not send Attach Requests to this PLMN or any other PLMN </w:t>
      </w:r>
      <w:proofErr w:type="gramStart"/>
      <w:r>
        <w:t>as long as</w:t>
      </w:r>
      <w:proofErr w:type="gramEnd"/>
      <w:r>
        <w:t xml:space="preserve"> the timer is running.</w:t>
      </w:r>
    </w:p>
    <w:p w14:paraId="350C964E" w14:textId="77777777" w:rsidR="00E357DF" w:rsidRPr="00990165" w:rsidRDefault="00E357DF" w:rsidP="00E357DF">
      <w:pPr>
        <w:pStyle w:val="B1"/>
      </w:pPr>
      <w:r w:rsidRPr="00990165">
        <w:tab/>
        <w:t xml:space="preserve">If the UE can proceed to attach, it initiates the Attach procedure by the transmission, to the </w:t>
      </w:r>
      <w:r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 Requested IMSI Offset</w:t>
      </w:r>
      <w:r w:rsidRPr="00990165">
        <w:t>) message together with RRC parameters indicating the Selected Network and the old GUMMEI.</w:t>
      </w:r>
    </w:p>
    <w:p w14:paraId="3EEF0B19" w14:textId="77777777" w:rsidR="00E357DF" w:rsidRPr="00990165" w:rsidRDefault="00E357DF" w:rsidP="00E357DF">
      <w:pPr>
        <w:pStyle w:val="B1"/>
      </w:pPr>
      <w:r w:rsidRPr="00990165">
        <w:tab/>
        <w:t>In the RRC connection establishment signalling associated with the Attach Request, the UE indicates its support of the CIoT EPS Optimisations, relevant for MME selection.</w:t>
      </w:r>
    </w:p>
    <w:p w14:paraId="738992F9" w14:textId="77777777" w:rsidR="00E357DF" w:rsidRDefault="00E357DF" w:rsidP="00E357DF">
      <w:pPr>
        <w:pStyle w:val="B1"/>
      </w:pPr>
      <w:r>
        <w:tab/>
        <w:t>The UE shall also include an IAB-Indication in the RRC connection establishment signalling, if the UE is an IAB-node, as defined in TS 36.331 [37].</w:t>
      </w:r>
    </w:p>
    <w:p w14:paraId="7FD852F0" w14:textId="77777777" w:rsidR="00E357DF" w:rsidRPr="00990165" w:rsidRDefault="00E357DF" w:rsidP="00E357DF">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 xml:space="preserve">TMSI available, or if the UE </w:t>
      </w:r>
      <w:r w:rsidRPr="00990165">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 xml:space="preserve">TMSI and related </w:t>
      </w:r>
      <w:proofErr w:type="gramStart"/>
      <w:r w:rsidRPr="00990165">
        <w:t>RAI</w:t>
      </w:r>
      <w:proofErr w:type="gramEnd"/>
      <w:r w:rsidRPr="00990165">
        <w:t xml:space="preserve">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28F2C464" w14:textId="77777777" w:rsidR="00E357DF" w:rsidRPr="00990165" w:rsidRDefault="00E357DF" w:rsidP="00E357DF">
      <w:pPr>
        <w:pStyle w:val="B1"/>
      </w:pPr>
      <w:r w:rsidRPr="00990165">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0464E5E8" w14:textId="77777777" w:rsidR="00E357DF" w:rsidRPr="00990165" w:rsidRDefault="00E357DF" w:rsidP="00E357DF">
      <w:pPr>
        <w:pStyle w:val="B1"/>
      </w:pPr>
      <w:r w:rsidRPr="00990165">
        <w:tab/>
        <w:t>The UE includes the extended idle mode DRX parameters information element if the UE needs to enable extended idle mode DRX.</w:t>
      </w:r>
    </w:p>
    <w:p w14:paraId="2DD4A3E3" w14:textId="77777777" w:rsidR="00E357DF" w:rsidRDefault="00E357DF" w:rsidP="00E357DF">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51A0148E" w14:textId="77777777" w:rsidR="00E357DF" w:rsidRPr="00990165" w:rsidRDefault="00E357DF" w:rsidP="00E357DF">
      <w:pPr>
        <w:pStyle w:val="B1"/>
      </w:pPr>
      <w:r w:rsidRPr="00990165">
        <w:tab/>
        <w:t xml:space="preserve">If available, the last visited TAI shall be included </w:t>
      </w:r>
      <w:proofErr w:type="gramStart"/>
      <w:r w:rsidRPr="00990165">
        <w:t>in order to</w:t>
      </w:r>
      <w:proofErr w:type="gramEnd"/>
      <w:r w:rsidRPr="00990165">
        <w:t xml:space="preserve">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0541644E" w14:textId="77777777" w:rsidR="00E357DF" w:rsidRPr="00990165" w:rsidRDefault="00E357DF" w:rsidP="00E357DF">
      <w:pPr>
        <w:pStyle w:val="B1"/>
      </w:pPr>
      <w:r w:rsidRPr="00990165">
        <w:tab/>
        <w:t xml:space="preserve">If the UE has valid security parameters, the Attach Request message shall be integrity protected by the NAS-MAC </w:t>
      </w:r>
      <w:proofErr w:type="gramStart"/>
      <w:r w:rsidRPr="00990165">
        <w:t>in order to</w:t>
      </w:r>
      <w:proofErr w:type="gramEnd"/>
      <w:r w:rsidRPr="00990165">
        <w:t xml:space="preserve">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38B1BA36" w14:textId="77777777" w:rsidR="00E357DF" w:rsidRDefault="00E357DF" w:rsidP="00E357DF">
      <w:pPr>
        <w:pStyle w:val="B1"/>
      </w:pPr>
      <w:r w:rsidRPr="00990165">
        <w:tab/>
        <w:t xml:space="preserve">PDN type indicates the requested IP version (IPv4, IPv4/IPv6, IPv6). For a UE that support CIoT EPS </w:t>
      </w:r>
      <w:r>
        <w:t>O</w:t>
      </w:r>
      <w:r w:rsidRPr="00990165">
        <w:t>ptimisations, the PDN type may also be "Non-IP"</w:t>
      </w:r>
      <w:r>
        <w:t>.</w:t>
      </w:r>
      <w:r w:rsidRPr="00990165">
        <w:t xml:space="preserve"> </w:t>
      </w:r>
      <w:r>
        <w:t>PDN type may also indicate Ethernet.</w:t>
      </w:r>
    </w:p>
    <w:p w14:paraId="15417419" w14:textId="77777777" w:rsidR="00E357DF" w:rsidRPr="00990165" w:rsidRDefault="00E357DF" w:rsidP="00E357DF">
      <w:pPr>
        <w:pStyle w:val="B1"/>
      </w:pPr>
      <w:r>
        <w:tab/>
      </w:r>
      <w:r w:rsidRPr="00990165">
        <w:t xml:space="preserve">Protocol Configuration Options (PCO) are used to transfer parameters between the UE and the </w:t>
      </w:r>
      <w:proofErr w:type="gramStart"/>
      <w:r w:rsidRPr="00990165">
        <w:t>PDN GW, and</w:t>
      </w:r>
      <w:proofErr w:type="gramEnd"/>
      <w:r w:rsidRPr="00990165">
        <w:t xml:space="preserve">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0B0FABB1" w14:textId="77777777" w:rsidR="00E357DF" w:rsidRPr="00990165" w:rsidRDefault="00E357DF" w:rsidP="00E357DF">
      <w:pPr>
        <w:pStyle w:val="NO"/>
      </w:pPr>
      <w:r w:rsidRPr="00990165">
        <w:t>NOTE </w:t>
      </w:r>
      <w:r>
        <w:t>8</w:t>
      </w:r>
      <w:r w:rsidRPr="00990165">
        <w:t>:</w:t>
      </w:r>
      <w:r w:rsidRPr="00990165">
        <w:tab/>
        <w:t>External network operators wanting to use PAP for authentication are warned that PAP is an obsolete protocol from a security point of view. CHAP provides stronger security than PAP.</w:t>
      </w:r>
    </w:p>
    <w:p w14:paraId="733A5926" w14:textId="77777777" w:rsidR="00E357DF" w:rsidRPr="00990165" w:rsidRDefault="00E357DF" w:rsidP="00E357DF">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207AFB52" w14:textId="77777777" w:rsidR="00E357DF" w:rsidRPr="00990165" w:rsidRDefault="00E357DF" w:rsidP="00E357DF">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29083DA6" w14:textId="77777777" w:rsidR="00E357DF" w:rsidRPr="00990165" w:rsidRDefault="00E357DF" w:rsidP="00E357DF">
      <w:pPr>
        <w:pStyle w:val="B1"/>
      </w:pPr>
      <w:r w:rsidRPr="00990165">
        <w:tab/>
        <w:t>If a UE indicates support of CIoT</w:t>
      </w:r>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3C31E05F" w14:textId="77777777" w:rsidR="00E357DF" w:rsidRPr="00990165" w:rsidRDefault="00E357DF" w:rsidP="00E357DF">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w:t>
      </w:r>
      <w:r w:rsidRPr="00990165">
        <w:lastRenderedPageBreak/>
        <w:t xml:space="preserve">using CIoT EPS </w:t>
      </w:r>
      <w:r>
        <w:t>O</w:t>
      </w:r>
      <w:r w:rsidRPr="00990165">
        <w:t>ptimisations, the UE may indicate EPS attach and request SMS by setting the "SMS transfer without Combined Attach" flag in the Preferred Network Behaviour IE.</w:t>
      </w:r>
    </w:p>
    <w:p w14:paraId="607978E6" w14:textId="77777777" w:rsidR="00E357DF" w:rsidRPr="00990165" w:rsidRDefault="00E357DF" w:rsidP="00E357DF">
      <w:pPr>
        <w:pStyle w:val="B1"/>
      </w:pPr>
      <w:r w:rsidRPr="00990165">
        <w:tab/>
        <w:t>If a UE includes a Preferred Network Behaviour, this defines the Network Behaviour the UE is expecting to be available in the network as defined in clause 4.3.5.10.</w:t>
      </w:r>
    </w:p>
    <w:p w14:paraId="2F1FE7F9" w14:textId="77777777" w:rsidR="00E357DF" w:rsidRPr="00990165" w:rsidRDefault="00E357DF" w:rsidP="00E357DF">
      <w:pPr>
        <w:pStyle w:val="B1"/>
      </w:pPr>
      <w:r w:rsidRPr="00990165">
        <w:tab/>
        <w:t xml:space="preserve">If a UE indicated Control Plane CIoT EPS </w:t>
      </w:r>
      <w:r>
        <w:t>O</w:t>
      </w:r>
      <w:r w:rsidRPr="00990165">
        <w:t xml:space="preserve">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w:t>
      </w:r>
      <w:proofErr w:type="gramStart"/>
      <w:r w:rsidRPr="00990165">
        <w:t>e.g.</w:t>
      </w:r>
      <w:proofErr w:type="gramEnd"/>
      <w:r w:rsidRPr="00990165">
        <w:t xml:space="preserve"> the target server IP address.</w:t>
      </w:r>
    </w:p>
    <w:p w14:paraId="7612FBD1" w14:textId="77777777" w:rsidR="00E357DF" w:rsidRPr="00990165" w:rsidRDefault="00E357DF" w:rsidP="00E357DF">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51538240" w14:textId="77777777" w:rsidR="00E357DF" w:rsidRDefault="00E357DF" w:rsidP="00E357DF">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0BB8BEE0" w14:textId="77777777" w:rsidR="00E357DF" w:rsidRDefault="00E357DF" w:rsidP="00E357DF">
      <w:pPr>
        <w:pStyle w:val="B1"/>
      </w:pPr>
      <w:r>
        <w:tab/>
        <w:t>If the UE supports RACS as defined in clause 5.11.3a, and if the UE is provisioned with a UE Radio Capability ID for use in the selected PLMN (i.e.PLMN-assigned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497F40E3" w14:textId="77777777" w:rsidR="00E357DF" w:rsidRDefault="00E357DF" w:rsidP="00E357DF">
      <w:pPr>
        <w:pStyle w:val="B1"/>
      </w:pPr>
      <w:r>
        <w:tab/>
        <w:t xml:space="preserve">If a Multi-USIM UE needs to modify the Paging Occasions </w:t>
      </w:r>
      <w:proofErr w:type="gramStart"/>
      <w:r>
        <w:t>in order to</w:t>
      </w:r>
      <w:proofErr w:type="gramEnd"/>
      <w:r>
        <w:t xml:space="preserve"> avoid paging collisions, it sends a Requested IMSI Offset to the MME, in order to signal an alternative IMSI as described in clause 4.3.33.</w:t>
      </w:r>
    </w:p>
    <w:p w14:paraId="31E91012" w14:textId="77777777" w:rsidR="00E357DF" w:rsidRPr="00990165" w:rsidRDefault="00E357DF" w:rsidP="00E357DF">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551A4094" w14:textId="77777777" w:rsidR="00E357DF" w:rsidRDefault="00E357DF" w:rsidP="00E357DF">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6B2C56E3" w14:textId="77777777" w:rsidR="00E357DF" w:rsidRPr="00990165" w:rsidRDefault="00E357DF" w:rsidP="00E357DF">
      <w:pPr>
        <w:pStyle w:val="B1"/>
      </w:pPr>
      <w:r w:rsidRPr="00990165">
        <w:tab/>
        <w:t>If the MME is not configured to support Emergency Attach the MME shall reject any Attach Request that indicates Attach Type "Emergency".</w:t>
      </w:r>
    </w:p>
    <w:p w14:paraId="1F0E3C9A" w14:textId="77777777" w:rsidR="00E357DF" w:rsidRDefault="00E357DF" w:rsidP="00E357DF">
      <w:pPr>
        <w:pStyle w:val="B1"/>
      </w:pPr>
      <w:r>
        <w:tab/>
        <w:t>If the MME is not configured to support RLOS Attach, the MME shall reject any Attach Request that indicates Attach Type "RLOS".</w:t>
      </w:r>
    </w:p>
    <w:p w14:paraId="0037966C" w14:textId="77777777" w:rsidR="00E357DF" w:rsidRPr="00990165" w:rsidRDefault="00E357DF" w:rsidP="00E357DF">
      <w:pPr>
        <w:pStyle w:val="B1"/>
      </w:pPr>
      <w:r w:rsidRPr="00990165">
        <w:tab/>
        <w:t xml:space="preserve">If the UE has included the Preferred Network Behaviour, and what the UE indicated it supports in Preferred Network Behaviour is incompatible with the network support </w:t>
      </w:r>
      <w:proofErr w:type="gramStart"/>
      <w:r w:rsidRPr="00990165">
        <w:t>e.g.</w:t>
      </w:r>
      <w:proofErr w:type="gramEnd"/>
      <w:r w:rsidRPr="00990165">
        <w:t xml:space="preserve"> the UE indicated support only for Control Plane CIoT EPS </w:t>
      </w:r>
      <w:r>
        <w:t>O</w:t>
      </w:r>
      <w:r w:rsidRPr="00990165">
        <w:t xml:space="preserve">ptimisation and the MME only supports User Plane CIoT EPS </w:t>
      </w:r>
      <w:r>
        <w:t>O</w:t>
      </w:r>
      <w:r w:rsidRPr="00990165">
        <w:t>ptimisation, the MME shall reject the Attach Request with an appropriate cause value (e.g. one that avoids retries on this PLMN).</w:t>
      </w:r>
    </w:p>
    <w:p w14:paraId="6F9262BB" w14:textId="77777777" w:rsidR="00E357DF" w:rsidRPr="00990165" w:rsidRDefault="00E357DF" w:rsidP="00E357DF">
      <w:pPr>
        <w:pStyle w:val="B1"/>
      </w:pPr>
      <w:r w:rsidRPr="00990165">
        <w:tab/>
        <w:t xml:space="preserve">To assist Location Services, the </w:t>
      </w:r>
      <w:r w:rsidRPr="00AD079E">
        <w:rPr>
          <w:noProof/>
        </w:rPr>
        <w:t>eNodeB</w:t>
      </w:r>
      <w:r w:rsidRPr="00990165">
        <w:t xml:space="preserve"> indicates the UE's Coverage Level to the MME.</w:t>
      </w:r>
    </w:p>
    <w:p w14:paraId="5DE2944C" w14:textId="77777777" w:rsidR="00E357DF" w:rsidRDefault="00E357DF" w:rsidP="00E357DF">
      <w:pPr>
        <w:pStyle w:val="B1"/>
      </w:pPr>
      <w:r>
        <w:tab/>
        <w:t xml:space="preserve">If the UE supports MT-EDT as indicated in the UE Network Capability, the MME shall consider this parameter to provide the MT-EDT indication towards Serving GW during PDN Connection establishment or mobility </w:t>
      </w:r>
      <w:proofErr w:type="gramStart"/>
      <w:r>
        <w:t>procedures, and</w:t>
      </w:r>
      <w:proofErr w:type="gramEnd"/>
      <w:r>
        <w:t xml:space="preserve"> handle the data size information that the MME may receive during Downlink Data Notification procedures as defined in clause 5.3.4B.6, and clause 5.3.5B.</w:t>
      </w:r>
    </w:p>
    <w:p w14:paraId="58601348" w14:textId="77777777" w:rsidR="00E357DF" w:rsidRPr="00990165" w:rsidRDefault="00E357DF" w:rsidP="00E357DF">
      <w:pPr>
        <w:pStyle w:val="B1"/>
      </w:pPr>
      <w:r w:rsidRPr="00990165">
        <w:t>3.</w:t>
      </w:r>
      <w:r w:rsidRPr="00990165">
        <w:tab/>
        <w:t xml:space="preserve">If the UE identifies itself with GUTI and the MME has changed since detach, the new MME determines the type of the old node, </w:t>
      </w:r>
      <w:proofErr w:type="gramStart"/>
      <w:r w:rsidRPr="00990165">
        <w:t>i.e.</w:t>
      </w:r>
      <w:proofErr w:type="gramEnd"/>
      <w:r w:rsidRPr="00990165">
        <w:t xml:space="preserv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w:t>
      </w:r>
      <w:r w:rsidRPr="00990165">
        <w:lastRenderedPageBreak/>
        <w:t>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78D08BAB" w14:textId="77777777" w:rsidR="00E357DF" w:rsidRPr="00990165" w:rsidRDefault="00E357DF" w:rsidP="00E357DF">
      <w:pPr>
        <w:pStyle w:val="B1"/>
      </w:pPr>
      <w:r w:rsidRPr="00990165">
        <w:tab/>
        <w:t>The additional GUTI in the Attach Request message allows the new MME to find any already existing UE context stored in the new MME when the old GUTI indicates a GUTI mapped from a P-TMSI and RAI.</w:t>
      </w:r>
    </w:p>
    <w:p w14:paraId="738B0924" w14:textId="77777777" w:rsidR="00E357DF" w:rsidRPr="00990165" w:rsidRDefault="00E357DF" w:rsidP="00E357DF">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37EAAB2E" w14:textId="77777777" w:rsidR="00E357DF" w:rsidRDefault="00E357DF" w:rsidP="00E357DF">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40B5DC5A" w14:textId="77777777" w:rsidR="00E357DF" w:rsidRPr="00990165" w:rsidRDefault="00E357DF" w:rsidP="00E357DF">
      <w:pPr>
        <w:pStyle w:val="NO"/>
      </w:pPr>
      <w:r w:rsidRPr="00990165">
        <w:t>NOTE </w:t>
      </w:r>
      <w:r>
        <w:t>9</w:t>
      </w:r>
      <w:r w:rsidRPr="00990165">
        <w:t>:</w:t>
      </w:r>
      <w:r w:rsidRPr="00990165">
        <w:tab/>
        <w:t>A SGSN always responds with the UMTS security parameters and the MME may store it for later use.</w:t>
      </w:r>
    </w:p>
    <w:p w14:paraId="1BD33DF7" w14:textId="77777777" w:rsidR="00E357DF" w:rsidRPr="00990165" w:rsidRDefault="00E357DF" w:rsidP="00E357DF">
      <w:pPr>
        <w:pStyle w:val="B1"/>
      </w:pPr>
      <w:r w:rsidRPr="00990165">
        <w:t>4.</w:t>
      </w:r>
      <w:r w:rsidRPr="00990165">
        <w:tab/>
        <w:t>If the UE is unknown in both the old MME/SGSN and new MME, the new MME sends an Identity Request to the UE to request the IMSI. The UE responds with Identity Response (IMSI).</w:t>
      </w:r>
    </w:p>
    <w:p w14:paraId="11FCFB55" w14:textId="77777777" w:rsidR="00E357DF" w:rsidRPr="00990165" w:rsidRDefault="00E357DF" w:rsidP="00E357DF">
      <w:pPr>
        <w:pStyle w:val="B1"/>
        <w:keepNext/>
      </w:pPr>
      <w:r w:rsidRPr="00990165">
        <w:t>5a</w:t>
      </w:r>
      <w:r w:rsidRPr="00990165">
        <w:tab/>
        <w:t xml:space="preserve">If no UE context for the UE exists anywhere in the network, if the Attach Request (sent in step 1) was not integrity protected, or if the check of the integrity failed, then authentication and NAS security setup to activate integrity protection and NAS ciphering are mandatory. </w:t>
      </w:r>
      <w:proofErr w:type="gramStart"/>
      <w:r w:rsidRPr="00990165">
        <w:t>Otherwise</w:t>
      </w:r>
      <w:proofErr w:type="gramEnd"/>
      <w:r w:rsidRPr="00990165">
        <w:t xml:space="preserve"> it is optional. If NAS security algorithm is to be changed, the NAS security setup is performed in this step. The authentication and NAS security setup functions are defined in clause 5.3.10 on "Security Function".</w:t>
      </w:r>
    </w:p>
    <w:p w14:paraId="3142B41C" w14:textId="77777777" w:rsidR="00E357DF" w:rsidRDefault="00E357DF" w:rsidP="00E357DF">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670473E8" w14:textId="77777777" w:rsidR="00E357DF" w:rsidRPr="00990165" w:rsidRDefault="00E357DF" w:rsidP="00E357DF">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30DF6E0A" w14:textId="77777777" w:rsidR="00E357DF" w:rsidRDefault="00E357DF" w:rsidP="00E357DF">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068D388C" w14:textId="77777777" w:rsidR="00E357DF" w:rsidRPr="00990165" w:rsidRDefault="00E357DF" w:rsidP="00E357DF">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72BF0E33" w14:textId="77777777" w:rsidR="00E357DF" w:rsidRPr="00990165" w:rsidRDefault="00E357DF" w:rsidP="00E357DF">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2690B556" w14:textId="77777777" w:rsidR="00E357DF" w:rsidRPr="00990165" w:rsidRDefault="00E357DF" w:rsidP="00E357DF">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188972FF" w14:textId="77777777" w:rsidR="00E357DF" w:rsidRPr="00990165" w:rsidRDefault="00E357DF" w:rsidP="00E357DF">
      <w:pPr>
        <w:pStyle w:val="B1"/>
      </w:pPr>
      <w:r w:rsidRPr="00990165">
        <w:tab/>
      </w:r>
      <w:proofErr w:type="gramStart"/>
      <w:r w:rsidRPr="00990165">
        <w:t>In order to</w:t>
      </w:r>
      <w:proofErr w:type="gramEnd"/>
      <w:r w:rsidRPr="00990165">
        <w:t xml:space="preserve">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6C0D5070" w14:textId="77777777" w:rsidR="00E357DF" w:rsidRPr="00990165" w:rsidRDefault="00E357DF" w:rsidP="00E357DF">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55D3D48B" w14:textId="77777777" w:rsidR="00E357DF" w:rsidRDefault="00E357DF" w:rsidP="00E357DF">
      <w:pPr>
        <w:pStyle w:val="B1"/>
      </w:pPr>
      <w:r>
        <w:tab/>
        <w:t>If the UE supports RACS, as indicated in the UE Core Network Capability IE, the MME shall use the IMEI of the UE to obtain the IMEI/TAC for the purpose of RACS operation.</w:t>
      </w:r>
    </w:p>
    <w:p w14:paraId="3A8DBC14" w14:textId="77777777" w:rsidR="00E357DF" w:rsidRPr="00990165" w:rsidRDefault="00E357DF" w:rsidP="00E357DF">
      <w:pPr>
        <w:pStyle w:val="B1"/>
      </w:pPr>
      <w:r w:rsidRPr="00990165">
        <w:lastRenderedPageBreak/>
        <w:t>6.</w:t>
      </w:r>
      <w:r w:rsidRPr="00990165">
        <w:tab/>
        <w:t xml:space="preserve">If the UE has set the Ciphered Options Transfer Flag in the Attach Request message, the Ciphered Options </w:t>
      </w:r>
      <w:proofErr w:type="gramStart"/>
      <w:r w:rsidRPr="00990165">
        <w:t>i.e.</w:t>
      </w:r>
      <w:proofErr w:type="gramEnd"/>
      <w:r w:rsidRPr="00990165">
        <w:t xml:space="preserve"> PCO or APN or both, shall now be retrieved from the UE.</w:t>
      </w:r>
    </w:p>
    <w:p w14:paraId="6A750E19" w14:textId="77777777" w:rsidR="00E357DF" w:rsidRPr="00990165" w:rsidRDefault="00E357DF" w:rsidP="00E357DF">
      <w:pPr>
        <w:pStyle w:val="B1"/>
      </w:pPr>
      <w:r w:rsidRPr="00990165">
        <w:tab/>
        <w:t>In order to handle situations where the UE may have subscriptions to multiple PDNs, if the Protocol Configuration Options contains user credentials (</w:t>
      </w:r>
      <w:proofErr w:type="gramStart"/>
      <w:r w:rsidRPr="00990165">
        <w:t>e.g.</w:t>
      </w:r>
      <w:proofErr w:type="gramEnd"/>
      <w:r w:rsidRPr="00990165">
        <w:t xml:space="preserve"> user name/password within PAP or CHAP parameters) then the UE should also send the APN to the MME.</w:t>
      </w:r>
    </w:p>
    <w:p w14:paraId="27AAD62F" w14:textId="77777777" w:rsidR="00E357DF" w:rsidRPr="00990165" w:rsidRDefault="00E357DF" w:rsidP="00E357DF">
      <w:pPr>
        <w:pStyle w:val="B1"/>
      </w:pPr>
      <w:r w:rsidRPr="00990165">
        <w:t>7.</w:t>
      </w:r>
      <w:r w:rsidRPr="00990165">
        <w:tab/>
        <w:t>If there are active bearer contexts in the new MME for this particular UE (</w:t>
      </w:r>
      <w:proofErr w:type="gramStart"/>
      <w:r w:rsidRPr="00990165">
        <w:t>i.e.</w:t>
      </w:r>
      <w:proofErr w:type="gramEnd"/>
      <w:r w:rsidRPr="00990165">
        <w:t xml:space="preserv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eastAsia="SimSun" w:cs="Arial"/>
          <w:lang w:eastAsia="zh-CN"/>
        </w:rPr>
        <w:t>resources have been released.</w:t>
      </w:r>
    </w:p>
    <w:p w14:paraId="5FE7A1A3" w14:textId="77777777" w:rsidR="00E357DF" w:rsidRPr="00990165" w:rsidRDefault="00E357DF" w:rsidP="00E357DF">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5430DEE1" w14:textId="77777777" w:rsidR="00E357DF" w:rsidRPr="00990165" w:rsidRDefault="00E357DF" w:rsidP="00E357DF">
      <w:pPr>
        <w:pStyle w:val="NO"/>
      </w:pPr>
      <w:r w:rsidRPr="00990165">
        <w:t>NOTE </w:t>
      </w:r>
      <w:r>
        <w:t>10</w:t>
      </w:r>
      <w:r w:rsidRPr="00990165">
        <w:t>:</w:t>
      </w:r>
      <w:r w:rsidRPr="00990165">
        <w:tab/>
        <w:t xml:space="preserve">At this step, the MME may not have all the information needed to determine the setting of the IMS Voice over PS Session Supported indication for this UE (see clause 4.3.5.8). Hence the MME can send the "Homogenous Support of IMS Voice over PS Sessions" </w:t>
      </w:r>
      <w:proofErr w:type="gramStart"/>
      <w:r w:rsidRPr="00990165">
        <w:t>later on</w:t>
      </w:r>
      <w:proofErr w:type="gramEnd"/>
      <w:r w:rsidRPr="00990165">
        <w:t xml:space="preserve"> in this procedure.</w:t>
      </w:r>
    </w:p>
    <w:p w14:paraId="71E33075" w14:textId="77777777" w:rsidR="00E357DF" w:rsidRPr="00990165" w:rsidRDefault="00E357DF" w:rsidP="00E357DF">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33C6E6B9" w14:textId="77777777" w:rsidR="00E357DF" w:rsidRPr="00990165" w:rsidRDefault="00E357DF" w:rsidP="00E357DF">
      <w:pPr>
        <w:pStyle w:val="B1"/>
      </w:pPr>
      <w:r w:rsidRPr="00990165">
        <w:tab/>
        <w:t>If the MME determines that only the UE SRVCC capability has changed, the MME sends a Notify Request to the HSS to inform about the changed UE SRVCC capability.</w:t>
      </w:r>
    </w:p>
    <w:p w14:paraId="708E2889" w14:textId="77777777" w:rsidR="00E357DF" w:rsidRDefault="00E357DF" w:rsidP="00E357DF">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18B60E1A" w14:textId="77777777" w:rsidR="00E357DF" w:rsidRPr="00990165" w:rsidRDefault="00E357DF" w:rsidP="00E357DF">
      <w:pPr>
        <w:pStyle w:val="B1"/>
      </w:pPr>
      <w:r w:rsidRPr="00990165">
        <w:tab/>
        <w:t>For an Emergency Attach in which the UE was not successfully authenticated, the MME shall not send an Update Location Request to the HSS.</w:t>
      </w:r>
    </w:p>
    <w:p w14:paraId="1B47B884" w14:textId="77777777" w:rsidR="00E357DF" w:rsidRDefault="00E357DF" w:rsidP="00E357DF">
      <w:pPr>
        <w:pStyle w:val="B1"/>
      </w:pPr>
      <w:r>
        <w:tab/>
        <w:t>For an RLOS Attach the MME shall not send an Update Location Request to the HSS.</w:t>
      </w:r>
    </w:p>
    <w:p w14:paraId="297E54DB" w14:textId="77777777" w:rsidR="00E357DF" w:rsidRPr="00990165" w:rsidRDefault="00E357DF" w:rsidP="00E357DF">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6E8A122C" w14:textId="77777777" w:rsidR="00E357DF" w:rsidRPr="00990165" w:rsidRDefault="00E357DF" w:rsidP="00E357DF">
      <w:pPr>
        <w:pStyle w:val="B1"/>
      </w:pPr>
      <w:r w:rsidRPr="00990165">
        <w:t>10.</w:t>
      </w:r>
      <w:r w:rsidRPr="00990165">
        <w:tab/>
        <w:t xml:space="preserve">If there are active bearer contexts in the old MME/SGSN for this </w:t>
      </w:r>
      <w:proofErr w:type="gramStart"/>
      <w:r w:rsidRPr="00990165">
        <w:t>particular UE</w:t>
      </w:r>
      <w:proofErr w:type="gramEnd"/>
      <w:r w:rsidRPr="00990165">
        <w:t>,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SimSun" w:cs="Arial"/>
          <w:lang w:eastAsia="zh-CN"/>
        </w:rPr>
        <w:t>resources have been released.</w:t>
      </w:r>
    </w:p>
    <w:p w14:paraId="41E8202A" w14:textId="77777777" w:rsidR="00E357DF" w:rsidRDefault="00E357DF" w:rsidP="00E357DF">
      <w:pPr>
        <w:pStyle w:val="B1"/>
      </w:pPr>
      <w:r w:rsidRPr="00990165">
        <w:t>11.</w:t>
      </w:r>
      <w:r w:rsidRPr="00990165">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w:t>
      </w:r>
      <w:r w:rsidRPr="00990165">
        <w:lastRenderedPageBreak/>
        <w:t>clause 4.7.3) and the WLAN offloadability indication (see clause 4.3.23). The new MME validates the UE's presence in the (new) TA.</w:t>
      </w:r>
    </w:p>
    <w:p w14:paraId="0126C09B" w14:textId="77777777" w:rsidR="00E357DF" w:rsidRPr="00990165" w:rsidRDefault="00E357DF" w:rsidP="00E357DF">
      <w:pPr>
        <w:pStyle w:val="B1"/>
      </w:pPr>
      <w:r>
        <w:tab/>
      </w:r>
      <w:r w:rsidRPr="00990165">
        <w:t>If due to regional subscription restrictions or access restrictions (</w:t>
      </w:r>
      <w:proofErr w:type="gramStart"/>
      <w:r w:rsidRPr="00990165">
        <w:t>e.g.</w:t>
      </w:r>
      <w:proofErr w:type="gramEnd"/>
      <w:r w:rsidRPr="00990165">
        <w:t xml:space="preserve"> CSG restrictions) the UE is not allowed to attach in the TA or due to subscription checking fails for other reasons, the new MME rejects the Attach Request with an appropriate cause. If all checks are </w:t>
      </w:r>
      <w:proofErr w:type="gramStart"/>
      <w:r w:rsidRPr="00990165">
        <w:t>successful</w:t>
      </w:r>
      <w:proofErr w:type="gramEnd"/>
      <w:r w:rsidRPr="00990165">
        <w:t xml:space="preserve">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46B7A983" w14:textId="77777777" w:rsidR="00E357DF" w:rsidRPr="00990165" w:rsidRDefault="00E357DF" w:rsidP="00E357DF">
      <w:pPr>
        <w:pStyle w:val="B1"/>
      </w:pPr>
      <w:r w:rsidRPr="00990165">
        <w:tab/>
        <w:t>The Subscription Data may contain CSG subscription information for the registered PLMN and for the equivalent PLMN list requested by MME in step 8.</w:t>
      </w:r>
    </w:p>
    <w:p w14:paraId="0EEEF111" w14:textId="77777777" w:rsidR="00E357DF" w:rsidRDefault="00E357DF" w:rsidP="00E357DF">
      <w:pPr>
        <w:pStyle w:val="B1"/>
      </w:pPr>
      <w:r>
        <w:tab/>
        <w:t>The Subscription Data may contain the IAB-Operation Allowed indication the IAB operation. The MME shall use the IAB-Opeation Allowed indication to authorize the UE's IAB operation.</w:t>
      </w:r>
    </w:p>
    <w:p w14:paraId="7FA2DC62" w14:textId="77777777" w:rsidR="00E357DF" w:rsidRPr="00990165" w:rsidRDefault="00E357DF" w:rsidP="00E357DF">
      <w:pPr>
        <w:pStyle w:val="B1"/>
      </w:pPr>
      <w:r w:rsidRPr="00990165">
        <w:tab/>
        <w:t>The subscription data may contain Enhanced Coverage Restricted parameter. If received from the HSS, MME stores this Enhanced Coverage Restricted parameter in the MME MM context.</w:t>
      </w:r>
    </w:p>
    <w:p w14:paraId="25ED992F" w14:textId="77777777" w:rsidR="00E357DF" w:rsidRDefault="00E357DF" w:rsidP="00E357DF">
      <w:pPr>
        <w:pStyle w:val="B1"/>
      </w:pPr>
      <w:r>
        <w:tab/>
        <w:t>The subscription data may contain Service Gap Time parameter. If received from the HSS, MME stores this Service Gap Time in the MME MM context and passes it to the UE in the Attach Accept message.</w:t>
      </w:r>
    </w:p>
    <w:p w14:paraId="271A6409" w14:textId="77777777" w:rsidR="00E357DF" w:rsidRDefault="00E357DF" w:rsidP="00E357DF">
      <w:pPr>
        <w:pStyle w:val="B1"/>
      </w:pPr>
      <w:r>
        <w:tab/>
        <w:t xml:space="preserve">The subscription data may contain Subscribed Paging Time Window parameter that applies to the UEs on a specific RAT, </w:t>
      </w:r>
      <w:proofErr w:type="gramStart"/>
      <w:r>
        <w:t>e.g.</w:t>
      </w:r>
      <w:proofErr w:type="gramEnd"/>
      <w:r>
        <w:t xml:space="preserve"> NB-IoT. If received from the HSS, MME stores this Subscribed Paging Time Window parameter in the MME MM context.</w:t>
      </w:r>
    </w:p>
    <w:p w14:paraId="3A7C7D72" w14:textId="77777777" w:rsidR="00E357DF" w:rsidRPr="00990165" w:rsidRDefault="00E357DF" w:rsidP="00E357DF">
      <w:pPr>
        <w:pStyle w:val="B1"/>
      </w:pPr>
      <w:r w:rsidRPr="00990165">
        <w:tab/>
        <w:t>If the UE provided APN is authorized for LIPA according to the user subscription, the MME shall use the CSG Subscription Data to authorize the connection.</w:t>
      </w:r>
    </w:p>
    <w:p w14:paraId="54E53F87" w14:textId="77777777" w:rsidR="00E357DF" w:rsidRPr="00990165" w:rsidRDefault="00E357DF" w:rsidP="00E357DF">
      <w:pPr>
        <w:pStyle w:val="B1"/>
      </w:pPr>
      <w:r w:rsidRPr="00990165">
        <w:tab/>
        <w:t>For an Emergency Attach</w:t>
      </w:r>
      <w:r>
        <w:t xml:space="preserve"> or RLOS Attach,</w:t>
      </w:r>
      <w:r w:rsidRPr="00990165">
        <w:t xml:space="preserve"> the MME shall not check for access restrictions, regional restrictions or subscription restrictions (</w:t>
      </w:r>
      <w:proofErr w:type="gramStart"/>
      <w:r w:rsidRPr="00990165">
        <w:t>e.g.</w:t>
      </w:r>
      <w:proofErr w:type="gramEnd"/>
      <w:r w:rsidRPr="00990165">
        <w:t xml:space="preserve"> CSG restrictions). For an Emergency Attach, the MME shall ignore any unsuccessful Update Location Response from HSS and continue with the Attach procedure.</w:t>
      </w:r>
    </w:p>
    <w:p w14:paraId="79C2F1F6" w14:textId="77777777" w:rsidR="00E357DF" w:rsidRPr="00990165" w:rsidRDefault="00E357DF" w:rsidP="00E357DF">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46C954FD" w14:textId="77777777" w:rsidR="00E357DF" w:rsidRPr="00990165" w:rsidRDefault="00E357DF" w:rsidP="00E357DF">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34CE5A08" w14:textId="77777777" w:rsidR="00E357DF" w:rsidRDefault="00E357DF" w:rsidP="00E357DF">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6B60C2DD" w14:textId="77777777" w:rsidR="00E357DF" w:rsidRPr="00990165" w:rsidRDefault="00E357DF" w:rsidP="00E357DF">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7A208FF1" w14:textId="77777777" w:rsidR="00E357DF" w:rsidRPr="00990165" w:rsidRDefault="00E357DF" w:rsidP="00E357DF">
      <w:pPr>
        <w:pStyle w:val="B1"/>
      </w:pPr>
      <w:r w:rsidRPr="00990165">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w:t>
      </w:r>
      <w:r w:rsidRPr="00990165">
        <w:lastRenderedPageBreak/>
        <w:t xml:space="preserve">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w:t>
      </w:r>
      <w:proofErr w:type="gramStart"/>
      <w:r w:rsidRPr="00990165">
        <w:t>e.g.</w:t>
      </w:r>
      <w:proofErr w:type="gramEnd"/>
      <w:r w:rsidRPr="00990165">
        <w:t xml:space="preserve"> to allocate a PDN GW that allows for more efficient routing.</w:t>
      </w:r>
    </w:p>
    <w:p w14:paraId="4E3F13E6" w14:textId="77777777" w:rsidR="00E357DF" w:rsidRPr="00990165" w:rsidRDefault="00E357DF" w:rsidP="00E357DF">
      <w:pPr>
        <w:pStyle w:val="B1"/>
      </w:pPr>
      <w:r w:rsidRPr="00990165">
        <w:tab/>
        <w:t>For initial and handover Emergency Attach the MME uses the PDN GW Selection function defined in clause 4.3.12.4 to select a PDN GW.</w:t>
      </w:r>
    </w:p>
    <w:p w14:paraId="64EB486D" w14:textId="77777777" w:rsidR="00E357DF" w:rsidRDefault="00E357DF" w:rsidP="00E357DF">
      <w:pPr>
        <w:pStyle w:val="B1"/>
      </w:pPr>
      <w:r>
        <w:tab/>
        <w:t>For initial RLOS Attach, the MME uses the PDN GW Selection function defined in clause 4.3.12a.4 to select a PDN GW.</w:t>
      </w:r>
    </w:p>
    <w:p w14:paraId="314670B0" w14:textId="77777777" w:rsidR="00E357DF" w:rsidRPr="00990165" w:rsidRDefault="00E357DF" w:rsidP="00E357DF">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765DE9C6" w14:textId="77777777" w:rsidR="00E357DF" w:rsidRPr="00990165" w:rsidRDefault="00E357DF" w:rsidP="00E357DF">
      <w:pPr>
        <w:pStyle w:val="B1"/>
      </w:pPr>
      <w:r w:rsidRPr="00990165">
        <w:tab/>
        <w:t xml:space="preserve">For PDN type "non-IP" when Control </w:t>
      </w:r>
      <w:r>
        <w:t>P</w:t>
      </w:r>
      <w:r w:rsidRPr="00990165">
        <w:t xml:space="preserve">lane CIoT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0BDE48F8" w14:textId="77777777" w:rsidR="00E357DF" w:rsidRPr="00990165" w:rsidRDefault="00E357DF" w:rsidP="00E357DF">
      <w:pPr>
        <w:pStyle w:val="B1"/>
      </w:pPr>
      <w:r w:rsidRPr="00990165">
        <w:tab/>
        <w:t>If the MME determines the PDN connection shall only use the Control Plane CIoT EPS Optimisation, the MME shall include a Control Plane Only PDN Connection Indicator in Create Session Request.</w:t>
      </w:r>
    </w:p>
    <w:p w14:paraId="69A20544" w14:textId="77777777" w:rsidR="00E357DF" w:rsidRPr="00990165" w:rsidRDefault="00E357DF" w:rsidP="00E357DF">
      <w:pPr>
        <w:pStyle w:val="B1"/>
      </w:pPr>
      <w:r w:rsidRPr="00990165">
        <w:tab/>
        <w:t>If the Request Type indicates "Emergency"</w:t>
      </w:r>
      <w:r>
        <w:t xml:space="preserve"> or "RLOS"</w:t>
      </w:r>
      <w:r w:rsidRPr="00990165">
        <w:t>, Maximum APN restriction control shall not be performed.</w:t>
      </w:r>
    </w:p>
    <w:p w14:paraId="07B1043B" w14:textId="77777777" w:rsidR="00E357DF" w:rsidRPr="00990165" w:rsidRDefault="00E357DF" w:rsidP="00E357DF">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2CFC0EF2" w14:textId="77777777" w:rsidR="00E357DF" w:rsidRPr="00990165" w:rsidRDefault="00E357DF" w:rsidP="00E357DF">
      <w:pPr>
        <w:pStyle w:val="B1"/>
      </w:pPr>
      <w:r w:rsidRPr="00990165">
        <w:tab/>
        <w:t>The RAT type is provided in this message for the later PCC decision. The RAT type shall distinguish between NB-IoT</w:t>
      </w:r>
      <w:r>
        <w:t>, LTE-M</w:t>
      </w:r>
      <w:r w:rsidRPr="00990165">
        <w:t xml:space="preserve"> and WB-E-UTRA types.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5CD626A4" w14:textId="77777777" w:rsidR="00E357DF" w:rsidRPr="00990165" w:rsidRDefault="00E357DF" w:rsidP="00E357DF">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1E953B6B" w14:textId="77777777" w:rsidR="00E357DF" w:rsidRPr="00990165" w:rsidRDefault="00E357DF" w:rsidP="00E357DF">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 xml:space="preserve">GW shall check if the </w:t>
      </w:r>
      <w:r w:rsidRPr="00990165">
        <w:lastRenderedPageBreak/>
        <w:t>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5E15498B" w14:textId="77777777" w:rsidR="00E357DF" w:rsidRPr="00990165" w:rsidRDefault="00E357DF" w:rsidP="00E357DF">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w:t>
      </w:r>
      <w:proofErr w:type="gramStart"/>
      <w:r w:rsidRPr="00990165">
        <w:t>e.g.</w:t>
      </w:r>
      <w:proofErr w:type="gramEnd"/>
      <w:r w:rsidRPr="00990165">
        <w:t xml:space="preserve">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71B332E2" w14:textId="77777777" w:rsidR="00E357DF" w:rsidRDefault="00E357DF" w:rsidP="00E357DF">
      <w:pPr>
        <w:pStyle w:val="B1"/>
      </w:pPr>
      <w:r>
        <w:tab/>
        <w:t>The MME includes the latest APN Rate Control status if it has stored it.</w:t>
      </w:r>
    </w:p>
    <w:p w14:paraId="02B3FCB2" w14:textId="77777777" w:rsidR="00E357DF" w:rsidRDefault="00E357DF" w:rsidP="00E357DF">
      <w:pPr>
        <w:pStyle w:val="B1"/>
      </w:pPr>
      <w:r>
        <w:tab/>
        <w:t>Based on UE and Serving GW capability of supporting MT-EDT, Communication Pattern parameters or local policy, the MME may indicate to Serving GW that MT-EDT is applicable for the PDN connection.</w:t>
      </w:r>
    </w:p>
    <w:p w14:paraId="4DF1DE0E" w14:textId="77777777" w:rsidR="00E357DF" w:rsidRPr="00990165" w:rsidRDefault="00E357DF" w:rsidP="00E357DF">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52E08B11" w14:textId="77777777" w:rsidR="00E357DF" w:rsidRPr="00990165" w:rsidRDefault="00E357DF" w:rsidP="00E357DF">
      <w:pPr>
        <w:pStyle w:val="B1"/>
      </w:pPr>
      <w:r w:rsidRPr="00990165">
        <w:tab/>
        <w:t>If the Serving GW has received the Control Plane Only PDN Connection Indicator in step 12, the Serving GW informs the P</w:t>
      </w:r>
      <w:r>
        <w:t xml:space="preserve">DN </w:t>
      </w:r>
      <w:r w:rsidRPr="00990165">
        <w:t>GW this information in Create Session Request. The Serving GW and PDN GW shall indicate the use of CP only on their CDRs.</w:t>
      </w:r>
    </w:p>
    <w:p w14:paraId="0B43DCB4" w14:textId="77777777" w:rsidR="00E357DF" w:rsidRPr="00990165" w:rsidRDefault="00E357DF" w:rsidP="00E357DF">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45768A7B" w14:textId="77777777" w:rsidR="00E357DF" w:rsidRPr="00990165" w:rsidRDefault="00E357DF" w:rsidP="00E357DF">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6FAB6726" w14:textId="77777777" w:rsidR="00E357DF" w:rsidRPr="00990165" w:rsidRDefault="00E357DF" w:rsidP="00E357DF">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1DA10E2C" w14:textId="77777777" w:rsidR="00E357DF" w:rsidRPr="00990165" w:rsidRDefault="00E357DF" w:rsidP="00E357DF">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 xml:space="preserve">may lead to the establishment of </w:t>
      </w:r>
      <w:proofErr w:type="gramStart"/>
      <w:r w:rsidRPr="00990165">
        <w:t>a number of</w:t>
      </w:r>
      <w:proofErr w:type="gramEnd"/>
      <w:r w:rsidRPr="00990165">
        <w:t xml:space="preserve"> dedicated bearers following the procedures defined in clause 5.4.1 in association with the establishment of the default bearer, which is described in Annex F.</w:t>
      </w:r>
    </w:p>
    <w:p w14:paraId="46A98114" w14:textId="77777777" w:rsidR="00E357DF" w:rsidRPr="00990165" w:rsidRDefault="00E357DF" w:rsidP="00E357DF">
      <w:pPr>
        <w:pStyle w:val="B1"/>
      </w:pPr>
      <w:r w:rsidRPr="00990165">
        <w:tab/>
        <w:t xml:space="preserve">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w:t>
      </w:r>
      <w:proofErr w:type="gramStart"/>
      <w:r w:rsidRPr="00990165">
        <w:t>location based</w:t>
      </w:r>
      <w:proofErr w:type="gramEnd"/>
      <w:r w:rsidRPr="00990165">
        <w:t xml:space="preserve">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6FC9C6F6" w14:textId="77777777" w:rsidR="00E357DF" w:rsidRPr="00990165" w:rsidRDefault="00E357DF" w:rsidP="00E357DF">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2AE2BE62" w14:textId="77777777" w:rsidR="00E357DF" w:rsidRPr="00990165" w:rsidRDefault="00E357DF" w:rsidP="00E357DF">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57AE888C" w14:textId="77777777" w:rsidR="00E357DF" w:rsidRPr="00990165" w:rsidRDefault="00E357DF" w:rsidP="00E357DF">
      <w:pPr>
        <w:pStyle w:val="B1"/>
      </w:pPr>
      <w:r w:rsidRPr="00990165">
        <w:lastRenderedPageBreak/>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5DB93F9E" w14:textId="77777777" w:rsidR="00E357DF" w:rsidRPr="00990165" w:rsidRDefault="00E357DF" w:rsidP="00E357DF">
      <w:pPr>
        <w:pStyle w:val="NO"/>
      </w:pPr>
      <w:r w:rsidRPr="00990165">
        <w:t>NOTE 1</w:t>
      </w:r>
      <w:r>
        <w:t>1</w:t>
      </w:r>
      <w:r w:rsidRPr="00990165">
        <w:t>:</w:t>
      </w:r>
      <w:r w:rsidRPr="00990165">
        <w:tab/>
        <w:t xml:space="preserve">While the PDN GW/PCEF may be configured to activate predefined PCC rules for the default bearer, the interaction with the PCRF is still required </w:t>
      </w:r>
      <w:r w:rsidRPr="00990165">
        <w:rPr>
          <w:lang w:eastAsia="zh-CN"/>
        </w:rPr>
        <w:t xml:space="preserve">to provide </w:t>
      </w:r>
      <w:proofErr w:type="gramStart"/>
      <w:r w:rsidRPr="00990165">
        <w:rPr>
          <w:lang w:eastAsia="zh-CN"/>
        </w:rPr>
        <w:t>e.g.</w:t>
      </w:r>
      <w:proofErr w:type="gramEnd"/>
      <w:r w:rsidRPr="00990165">
        <w:rPr>
          <w:lang w:eastAsia="zh-CN"/>
        </w:rPr>
        <w:t xml:space="preserve"> the UE IP address information to the PCRF</w:t>
      </w:r>
      <w:r w:rsidRPr="00990165">
        <w:t>.</w:t>
      </w:r>
    </w:p>
    <w:p w14:paraId="26CA8BA8" w14:textId="77777777" w:rsidR="00E357DF" w:rsidRPr="00990165" w:rsidRDefault="00E357DF" w:rsidP="00E357DF">
      <w:pPr>
        <w:pStyle w:val="NO"/>
      </w:pPr>
      <w:r w:rsidRPr="00990165">
        <w:t>NOTE 1</w:t>
      </w:r>
      <w:r>
        <w:t>2</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435C7E27" w14:textId="77777777" w:rsidR="00E357DF" w:rsidRPr="00990165" w:rsidRDefault="00E357DF" w:rsidP="00E357DF">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4E607B01" w14:textId="77777777" w:rsidR="00E357DF" w:rsidRPr="00990165" w:rsidRDefault="00E357DF" w:rsidP="00E357DF">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 xml:space="preserve">may lead to the establishment of </w:t>
      </w:r>
      <w:proofErr w:type="gramStart"/>
      <w:r w:rsidRPr="00990165">
        <w:t>a number of</w:t>
      </w:r>
      <w:proofErr w:type="gramEnd"/>
      <w:r w:rsidRPr="00990165">
        <w:t xml:space="preserve"> dedicated bearers for the UE following the procedures defined in clause 5.4.1 in combination with the establishment of the default bearer, which is described in Annex F.</w:t>
      </w:r>
    </w:p>
    <w:p w14:paraId="665BB139" w14:textId="77777777" w:rsidR="00E357DF" w:rsidRPr="00990165" w:rsidRDefault="00E357DF" w:rsidP="00E357DF">
      <w:pPr>
        <w:pStyle w:val="B1"/>
        <w:keepLines/>
      </w:pPr>
      <w:r w:rsidRPr="00990165">
        <w:tab/>
        <w:t>If the CSG information reporting triggers are received from the PCRF, the PDN GW should set the CSG Information Reporting Action IE accordingly.</w:t>
      </w:r>
    </w:p>
    <w:p w14:paraId="66AACC12" w14:textId="77777777" w:rsidR="00E357DF" w:rsidRDefault="00E357DF" w:rsidP="00E357DF">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4163ABC0" w14:textId="77777777" w:rsidR="00E357DF" w:rsidRPr="00990165" w:rsidRDefault="00E357DF" w:rsidP="00E357DF">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27C0BD18" w14:textId="77777777" w:rsidR="00E357DF" w:rsidRDefault="00E357DF" w:rsidP="00E357DF">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2822FB1E" w14:textId="77777777" w:rsidR="00E357DF" w:rsidRPr="00990165" w:rsidRDefault="00E357DF" w:rsidP="00E357DF">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6108669E" w14:textId="77777777" w:rsidR="00E357DF" w:rsidRPr="00990165" w:rsidRDefault="00E357DF" w:rsidP="00E357DF">
      <w:pPr>
        <w:pStyle w:val="B1"/>
        <w:keepLines/>
      </w:pPr>
      <w:r w:rsidRPr="00990165">
        <w:tab/>
        <w:t>The PDN GW returns a Create Session Response (PDN GW Address for the user plane, PDN GW TEID of the user plane, PDN GW TEID of the control plane, PDN Type, PDN Address</w:t>
      </w:r>
      <w:r w:rsidRPr="00990165">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1A55A87F" w14:textId="77777777" w:rsidR="00E357DF" w:rsidRPr="00990165" w:rsidRDefault="00E357DF" w:rsidP="00E357DF">
      <w:pPr>
        <w:pStyle w:val="B1"/>
        <w:keepLines/>
      </w:pPr>
      <w:r w:rsidRPr="00990165">
        <w:lastRenderedPageBreak/>
        <w:tab/>
        <w:t xml:space="preserve">The PDN GW </w:t>
      </w:r>
      <w:proofErr w:type="gramStart"/>
      <w:r w:rsidRPr="00990165">
        <w:t>takes into account</w:t>
      </w:r>
      <w:proofErr w:type="gramEnd"/>
      <w:r w:rsidRPr="00990165">
        <w:t xml:space="preserve">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xml:space="preserve">. PDN Address may contain an IPv4 address for IPv4 and/or an IPv6 prefix and an Interface </w:t>
      </w:r>
      <w:proofErr w:type="gramStart"/>
      <w:r w:rsidRPr="00990165">
        <w:t>Identifier, or</w:t>
      </w:r>
      <w:proofErr w:type="gramEnd"/>
      <w:r w:rsidRPr="00990165">
        <w:t xml:space="preserve">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632DD598" w14:textId="77777777" w:rsidR="00E357DF" w:rsidRPr="00990165" w:rsidRDefault="00E357DF" w:rsidP="00E357DF">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 xml:space="preserve">GW may transfer to the UE. These optional PDN parameters may be requested by the </w:t>
      </w:r>
      <w:proofErr w:type="gramStart"/>
      <w:r w:rsidRPr="00990165">
        <w:t>UE, or</w:t>
      </w:r>
      <w:proofErr w:type="gramEnd"/>
      <w:r w:rsidRPr="00990165">
        <w:t xml:space="preserve"> may be sent unsolicited by the P</w:t>
      </w:r>
      <w:r w:rsidRPr="00990165">
        <w:noBreakHyphen/>
        <w:t>GW. Protocol Configuration Options are sent transparently through the MME.</w:t>
      </w:r>
    </w:p>
    <w:p w14:paraId="706810AB" w14:textId="77777777" w:rsidR="00E357DF" w:rsidRPr="00990165" w:rsidRDefault="00E357DF" w:rsidP="00E357DF">
      <w:pPr>
        <w:pStyle w:val="B1"/>
      </w:pPr>
      <w:r w:rsidRPr="00990165">
        <w:tab/>
        <w:t xml:space="preserve">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w:t>
      </w:r>
      <w:proofErr w:type="gramStart"/>
      <w:r w:rsidRPr="00990165">
        <w:t>end to end</w:t>
      </w:r>
      <w:proofErr w:type="gramEnd"/>
      <w:r w:rsidRPr="00990165">
        <w:t xml:space="preserve"> signalling.</w:t>
      </w:r>
    </w:p>
    <w:p w14:paraId="635451E7" w14:textId="77777777" w:rsidR="00E357DF" w:rsidRPr="00990165" w:rsidRDefault="00E357DF" w:rsidP="00E357DF">
      <w:pPr>
        <w:pStyle w:val="B1"/>
      </w:pPr>
      <w:r w:rsidRPr="00990165">
        <w:tab/>
        <w:t>When the Handover Indication is present, the PDN GW does not yet send downlink packets to the S</w:t>
      </w:r>
      <w:r w:rsidRPr="00990165">
        <w:noBreakHyphen/>
        <w:t>GW; the downlink path is to be switched at step 23a.</w:t>
      </w:r>
    </w:p>
    <w:p w14:paraId="34D6E668" w14:textId="77777777" w:rsidR="00E357DF" w:rsidRPr="00990165" w:rsidRDefault="00E357DF" w:rsidP="00E357DF">
      <w:pPr>
        <w:pStyle w:val="B1"/>
      </w:pPr>
      <w:r w:rsidRPr="00990165">
        <w:tab/>
        <w:t xml:space="preserve">If the PDN GW is an L-GW, it does not forward downlink packets to the S-GW. The packets will only be forwarded to the </w:t>
      </w:r>
      <w:r>
        <w:t>HeNB</w:t>
      </w:r>
      <w:r w:rsidRPr="00990165">
        <w:t xml:space="preserve"> at step 20 via the direct user plane path.</w:t>
      </w:r>
    </w:p>
    <w:p w14:paraId="3351F54E" w14:textId="77777777" w:rsidR="00E357DF" w:rsidRDefault="00E357DF" w:rsidP="00E357DF">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6A3C7CC9" w14:textId="77777777" w:rsidR="00E357DF" w:rsidRDefault="00E357DF" w:rsidP="00E357DF">
      <w:pPr>
        <w:pStyle w:val="B1"/>
      </w:pPr>
      <w:r w:rsidRPr="00990165">
        <w:t>16.</w:t>
      </w:r>
      <w:r w:rsidRPr="00990165">
        <w:tab/>
        <w:t>The Serving GW returns a Create Session Response (PDN Type, PDN Address, Serving GW address for User Plane, Serving GW TEID User Plane, Serving GW TEID for control plane</w:t>
      </w:r>
      <w:r w:rsidRPr="00990165">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2D8C27DA" w14:textId="77777777" w:rsidR="00E357DF" w:rsidRPr="00990165" w:rsidRDefault="00E357DF" w:rsidP="00E357DF">
      <w:pPr>
        <w:pStyle w:val="B1"/>
      </w:pPr>
      <w:r>
        <w:tab/>
        <w:t xml:space="preserve">If </w:t>
      </w:r>
      <w:r w:rsidRPr="00990165">
        <w:t xml:space="preserve">Control Plane CIoT EPS </w:t>
      </w:r>
      <w:r>
        <w:t>O</w:t>
      </w:r>
      <w:r w:rsidRPr="00990165">
        <w:t>ptimisation</w:t>
      </w:r>
      <w:r>
        <w:t xml:space="preserve"> applies, and if the MME does not include Control Plane Only PDN Connection Indicator in the Create Session Request:</w:t>
      </w:r>
    </w:p>
    <w:p w14:paraId="74E1A132" w14:textId="77777777" w:rsidR="00E357DF" w:rsidRDefault="00E357DF" w:rsidP="00E357DF">
      <w:pPr>
        <w:pStyle w:val="B2"/>
      </w:pPr>
      <w:r>
        <w:t>-</w:t>
      </w:r>
      <w:r>
        <w:tab/>
        <w:t>If separation of S11-U from S1-U is required, the Serving GW shall include the Serving GW IP address and TEID for S11-U and additionally the Serving GW IP address and TEID for S1-U in Create Session Response.</w:t>
      </w:r>
    </w:p>
    <w:p w14:paraId="0EF1F48D" w14:textId="77777777" w:rsidR="00E357DF" w:rsidRDefault="00E357DF" w:rsidP="00E357DF">
      <w:pPr>
        <w:pStyle w:val="B2"/>
      </w:pPr>
      <w:r>
        <w:t>-</w:t>
      </w:r>
      <w:r>
        <w:tab/>
        <w:t>Otherwise, if separation of S11-U from S1-U is not required, the Serving GW includes the Serving GW IP address and TEID for S11-U in Create Session Response.</w:t>
      </w:r>
    </w:p>
    <w:p w14:paraId="733F8296" w14:textId="77777777" w:rsidR="00E357DF" w:rsidRPr="00990165" w:rsidRDefault="00E357DF" w:rsidP="00E357DF">
      <w:pPr>
        <w:pStyle w:val="B1"/>
      </w:pPr>
      <w:r w:rsidRPr="00990165">
        <w:t>17.</w:t>
      </w:r>
      <w:r w:rsidRPr="00990165">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990165">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6681ABA0" w14:textId="77777777" w:rsidR="00E357DF" w:rsidRPr="00990165" w:rsidRDefault="00E357DF" w:rsidP="00E357DF">
      <w:pPr>
        <w:pStyle w:val="B1"/>
      </w:pPr>
      <w:r w:rsidRPr="00990165">
        <w:tab/>
        <w:t>The P-GW shall ignore Maximum APN restriction if the request includes the Emergency APN.</w:t>
      </w:r>
    </w:p>
    <w:p w14:paraId="17A21223" w14:textId="77777777" w:rsidR="00E357DF" w:rsidRPr="00990165" w:rsidRDefault="00E357DF" w:rsidP="00E357DF">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3F9E899A" w14:textId="77777777" w:rsidR="00E357DF" w:rsidRPr="00990165" w:rsidRDefault="00E357DF" w:rsidP="00E357DF">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4011BE53" w14:textId="77777777" w:rsidR="00E357DF" w:rsidRPr="00990165" w:rsidRDefault="00E357DF" w:rsidP="00E357DF">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03BF46C7" w14:textId="77777777" w:rsidR="00E357DF" w:rsidRPr="00990165" w:rsidRDefault="00E357DF" w:rsidP="00E357DF">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5C0B04DA" w14:textId="77777777" w:rsidR="00E357DF" w:rsidRPr="00990165" w:rsidRDefault="00E357DF" w:rsidP="00E357DF">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r>
        <w:t>, Connection Release Supported, Paging Cause Indication for Voice Service Supported, Reject Paging Request Supported, Paging Restriction Supported, Paging Timing Collision Control Supported</w:t>
      </w:r>
      <w:r w:rsidRPr="00990165">
        <w:t>),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 Accepted IMSI Offset</w:t>
      </w:r>
      <w:r w:rsidRPr="00990165">
        <w:t xml:space="preserve">) message to the </w:t>
      </w:r>
      <w:r w:rsidRPr="00AD079E">
        <w:rPr>
          <w:noProof/>
        </w:rPr>
        <w:t>eNodeB</w:t>
      </w:r>
      <w:r w:rsidRPr="00990165">
        <w:t xml:space="preserve">. GUTI is included if the new MME allocates a new GUTI. PDN Type and PDN Address are omitted if the Attach Request (step 1) did not contain an ESM message container. The MME indicates the CIoT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CIoT EPS </w:t>
      </w:r>
      <w:r>
        <w:t>O</w:t>
      </w:r>
      <w:r w:rsidRPr="00990165">
        <w:t xml:space="preserve">ptimisation, </w:t>
      </w:r>
      <w:proofErr w:type="gramStart"/>
      <w:r w:rsidRPr="00990165">
        <w:t>or,</w:t>
      </w:r>
      <w:proofErr w:type="gramEnd"/>
      <w:r w:rsidRPr="00990165">
        <w:t xml:space="preserve">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rFonts w:eastAsia="SimSun"/>
          <w:lang w:eastAsia="zh-CN"/>
        </w:rPr>
        <w:t>, the UE-AMBR, EPS Bearer Identity</w:t>
      </w:r>
      <w:r w:rsidRPr="00990165">
        <w:t>, as well as the TEID at the Serving GW used for user plane and the address of the Serving GW for user plane and whether User Plane CIoT EPS Optimisation is allowed for the UE. If the PDN type is set to "Non-IP"</w:t>
      </w:r>
      <w:r>
        <w:t xml:space="preserve"> </w:t>
      </w:r>
      <w:r w:rsidRPr="00990165">
        <w:t xml:space="preserve">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r>
        <w:t>HeNB</w:t>
      </w:r>
      <w:r w:rsidRPr="00990165">
        <w:t xml:space="preserve"> and the L-GW. If the PDN connection is established for SIPTO at the Local Network with L-GW function collocated with the </w:t>
      </w:r>
      <w:r>
        <w:t>(H)eNB</w:t>
      </w:r>
      <w:r w:rsidRPr="00990165">
        <w:t xml:space="preserve">, the corresponding S1-AP Initial Context Setup Request message includes a SIPTO Correlation ID for enabling the direct user plane path between the </w:t>
      </w:r>
      <w:r>
        <w:t>(H)eNB</w:t>
      </w:r>
      <w:r w:rsidRPr="00990165">
        <w:t xml:space="preserve"> and the L-GW. LIPA and SIPTO do not apply to Control Plane CIoT EPS Optimisation.</w:t>
      </w:r>
    </w:p>
    <w:p w14:paraId="2DC600C1" w14:textId="77777777" w:rsidR="00E357DF" w:rsidRPr="00990165" w:rsidRDefault="00E357DF" w:rsidP="00E357DF">
      <w:pPr>
        <w:pStyle w:val="NO"/>
      </w:pPr>
      <w:r w:rsidRPr="00990165">
        <w:t>NOTE 1</w:t>
      </w:r>
      <w:r>
        <w:t>3</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2017B2A0" w14:textId="77777777" w:rsidR="00E357DF" w:rsidRPr="00990165" w:rsidRDefault="00E357DF" w:rsidP="00E357DF">
      <w:pPr>
        <w:pStyle w:val="B1"/>
      </w:pPr>
      <w:r w:rsidRPr="00990165">
        <w:tab/>
        <w:t xml:space="preserve">If Control Plane CIoT EPS </w:t>
      </w:r>
      <w:r>
        <w:t>O</w:t>
      </w:r>
      <w:r w:rsidRPr="00990165">
        <w:t xml:space="preserve">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w:t>
      </w:r>
      <w:r w:rsidRPr="00990165">
        <w:lastRenderedPageBreak/>
        <w:t>context is not established during the attach procedure for the PDN connection, before using the compressed format for sending the data, the UE and the MME need to establish the ROHC context with ROHC IR packet based on Header Compression Configuration.</w:t>
      </w:r>
    </w:p>
    <w:p w14:paraId="482C54AE" w14:textId="77777777" w:rsidR="00E357DF" w:rsidRPr="00990165" w:rsidRDefault="00E357DF" w:rsidP="00E357DF">
      <w:pPr>
        <w:pStyle w:val="B1"/>
      </w:pPr>
      <w:r w:rsidRPr="00990165">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CIoT EPS </w:t>
      </w:r>
      <w:r>
        <w:t>O</w:t>
      </w:r>
      <w:r w:rsidRPr="00990165">
        <w:t>ptimisation for this PDN connection.</w:t>
      </w:r>
    </w:p>
    <w:p w14:paraId="67B965A9" w14:textId="77777777" w:rsidR="00E357DF" w:rsidRPr="00990165" w:rsidRDefault="00E357DF" w:rsidP="00E357DF">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4E7DE50D" w14:textId="77777777" w:rsidR="00E357DF" w:rsidRDefault="00E357DF" w:rsidP="00E357DF">
      <w:pPr>
        <w:pStyle w:val="B1"/>
      </w:pPr>
      <w:r>
        <w:tab/>
        <w:t xml:space="preserve">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w:t>
      </w:r>
      <w:proofErr w:type="gramStart"/>
      <w:r>
        <w:t>message, and</w:t>
      </w:r>
      <w:proofErr w:type="gramEnd"/>
      <w:r>
        <w:t xml:space="preserve"> shall not include PDN related parameters in the Attach Accept, but may include CSG related information.</w:t>
      </w:r>
    </w:p>
    <w:p w14:paraId="4EC909B3" w14:textId="77777777" w:rsidR="00E357DF" w:rsidRPr="00990165" w:rsidRDefault="00E357DF" w:rsidP="00E357DF">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 xml:space="preserve">[57]. The MME may include an indication whether the traffic of this PDN Connection </w:t>
      </w:r>
      <w:proofErr w:type="gramStart"/>
      <w:r w:rsidRPr="00990165">
        <w:t>is allowed to</w:t>
      </w:r>
      <w:proofErr w:type="gramEnd"/>
      <w:r w:rsidRPr="00990165">
        <w:t xml:space="preserve"> be offloaded to WLAN, as described in clause 4.3.23.</w:t>
      </w:r>
      <w:r>
        <w:t xml:space="preserve"> Indication for support of 15 EPS bearers per UE indicates the network support for up to 15 EPS bearers per UE as defined in clause 4.12.</w:t>
      </w:r>
    </w:p>
    <w:p w14:paraId="1185FA09" w14:textId="77777777" w:rsidR="00E357DF" w:rsidRPr="00990165" w:rsidRDefault="00E357DF" w:rsidP="00E357DF">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5BD5F539" w14:textId="77777777" w:rsidR="00E357DF" w:rsidRPr="00990165" w:rsidRDefault="00E357DF" w:rsidP="00E357DF">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3A2D7043" w14:textId="77777777" w:rsidR="00E357DF" w:rsidRPr="00990165" w:rsidRDefault="00E357DF" w:rsidP="00E357DF">
      <w:pPr>
        <w:pStyle w:val="B1"/>
      </w:pPr>
      <w:r w:rsidRPr="00990165">
        <w:tab/>
        <w:t xml:space="preserve">For an emergency attached UE, </w:t>
      </w:r>
      <w:proofErr w:type="gramStart"/>
      <w:r w:rsidRPr="00990165">
        <w:t>i.e.</w:t>
      </w:r>
      <w:proofErr w:type="gramEnd"/>
      <w:r w:rsidRPr="00990165">
        <w:t xml:space="preserv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w:t>
      </w:r>
      <w:proofErr w:type="gramStart"/>
      <w:r w:rsidRPr="00990165">
        <w:t>i.e.</w:t>
      </w:r>
      <w:proofErr w:type="gramEnd"/>
      <w:r w:rsidRPr="00990165">
        <w:t xml:space="preserve"> the UE is allowed to request PDN connectivity for emergency services.</w:t>
      </w:r>
    </w:p>
    <w:p w14:paraId="7C388B09" w14:textId="77777777" w:rsidR="00E357DF" w:rsidRDefault="00E357DF" w:rsidP="00E357DF">
      <w:pPr>
        <w:pStyle w:val="B1"/>
      </w:pPr>
      <w:r>
        <w:tab/>
        <w:t xml:space="preserve">For RLOS attached UEs, </w:t>
      </w:r>
      <w:proofErr w:type="gramStart"/>
      <w:r>
        <w:t>i.e.</w:t>
      </w:r>
      <w:proofErr w:type="gramEnd"/>
      <w:r>
        <w:t xml:space="preserve"> for UEs that have only RLOS PDN connection established, there is no AS security context information included in the S1 control messages and there is no NAS level security when the UE cannot be successfully authenticated.</w:t>
      </w:r>
    </w:p>
    <w:p w14:paraId="203ACA2A" w14:textId="77777777" w:rsidR="00E357DF" w:rsidRPr="00990165" w:rsidRDefault="00E357DF" w:rsidP="00E357DF">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0A6A6455" w14:textId="77777777" w:rsidR="00E357DF" w:rsidRDefault="00E357DF" w:rsidP="00E357DF">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2E97D7C3" w14:textId="77777777" w:rsidR="00E357DF" w:rsidRPr="00990165" w:rsidRDefault="00E357DF" w:rsidP="00E357DF">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123D273D" w14:textId="77777777" w:rsidR="00E357DF" w:rsidRDefault="00E357DF" w:rsidP="00E357DF">
      <w:pPr>
        <w:pStyle w:val="B1"/>
      </w:pPr>
      <w:r w:rsidRPr="00EC67E9">
        <w:lastRenderedPageBreak/>
        <w:tab/>
        <w:t>If the UE has indicated support for dual connectivity with NR in the Attach Request and</w:t>
      </w:r>
      <w:r>
        <w:t xml:space="preserve"> the UE is not allowed to use NR as Secondary RAT, the MME indicates that to the UE in the Attach Accept message.</w:t>
      </w:r>
    </w:p>
    <w:p w14:paraId="4F170901" w14:textId="77777777" w:rsidR="00E357DF" w:rsidRDefault="00E357DF" w:rsidP="00E357DF">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41C14DE5" w14:textId="77777777" w:rsidR="00E357DF" w:rsidRDefault="00E357DF" w:rsidP="00E357DF">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2FD61E90" w14:textId="77777777" w:rsidR="00E357DF" w:rsidRDefault="00E357DF" w:rsidP="00E357DF">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445F4205" w14:textId="77777777" w:rsidR="00E357DF" w:rsidRDefault="00E357DF" w:rsidP="00E357DF">
      <w:pPr>
        <w:pStyle w:val="B1"/>
      </w:pPr>
      <w:r>
        <w:tab/>
        <w:t>If the UE had included a UE Specific DRX parameter for NB-IoT in the Attach Request, the MME includes the Accepted NB-IoT DRX parameter.</w:t>
      </w:r>
    </w:p>
    <w:p w14:paraId="15748D24" w14:textId="77777777" w:rsidR="00E357DF" w:rsidRDefault="00E357DF" w:rsidP="00E357DF">
      <w:pPr>
        <w:pStyle w:val="B1"/>
      </w:pPr>
      <w:r>
        <w:tab/>
        <w:t xml:space="preserve">If the UE provided a Requested IMSI Offset in step 1, but the network prefers a different value, the MME provides the UE with an Accepted IMSI Offset different from the one provided in step 1. </w:t>
      </w:r>
      <w:proofErr w:type="gramStart"/>
      <w:r>
        <w:t>Otherwise</w:t>
      </w:r>
      <w:proofErr w:type="gramEnd"/>
      <w:r>
        <w:t xml:space="preserv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335750F5" w14:textId="29AF3DFF" w:rsidR="00E357DF" w:rsidRDefault="00E357DF" w:rsidP="00E357DF">
      <w:pPr>
        <w:pStyle w:val="B1"/>
      </w:pPr>
      <w:r>
        <w:tab/>
      </w:r>
      <w:r w:rsidRPr="006C5134">
        <w:t xml:space="preserve">If a Multi-USIM mode UE does not provide a Requested IMSI Offset in step 1, the MME erases any </w:t>
      </w:r>
      <w:del w:id="104" w:author="Huawei C 1st Tuesday" w:date="2021-11-17T10:19:00Z">
        <w:r w:rsidRPr="006C5134" w:rsidDel="00DC2B94">
          <w:delText>a</w:delText>
        </w:r>
      </w:del>
      <w:ins w:id="105" w:author="Huawei C 1st Tuesday" w:date="2021-11-17T10:19:00Z">
        <w:r w:rsidR="00DC2B94" w:rsidRPr="006C5134">
          <w:t>A</w:t>
        </w:r>
      </w:ins>
      <w:r w:rsidRPr="006C5134">
        <w:t>lternative</w:t>
      </w:r>
      <w:r>
        <w:t xml:space="preserve"> IMSI value in the UE context.</w:t>
      </w:r>
    </w:p>
    <w:p w14:paraId="37C9874B" w14:textId="77777777" w:rsidR="00E357DF" w:rsidRDefault="00E357DF" w:rsidP="00E357DF">
      <w:pPr>
        <w:pStyle w:val="B1"/>
      </w:pPr>
      <w:r>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w:t>
      </w:r>
    </w:p>
    <w:p w14:paraId="49581C3E" w14:textId="77777777" w:rsidR="00E357DF" w:rsidRPr="00990165" w:rsidRDefault="00E357DF" w:rsidP="00E357DF">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rFonts w:eastAsia="SimSun"/>
          <w:lang w:eastAsia="zh-CN"/>
        </w:rPr>
        <w:t>including the EPS Radio Bearer Identity</w:t>
      </w:r>
      <w:r w:rsidRPr="00990165">
        <w:t xml:space="preserve"> to the UE, and the Attach Accept message will be sent along to the UE.</w:t>
      </w:r>
    </w:p>
    <w:p w14:paraId="544041C0" w14:textId="77777777" w:rsidR="00E357DF" w:rsidRPr="00990165" w:rsidRDefault="00E357DF" w:rsidP="00E357DF">
      <w:pPr>
        <w:pStyle w:val="B1"/>
      </w:pPr>
      <w:r w:rsidRPr="00990165">
        <w:tab/>
        <w:t xml:space="preserve">If the </w:t>
      </w:r>
      <w:r w:rsidRPr="00AD079E">
        <w:rPr>
          <w:noProof/>
        </w:rPr>
        <w:t>eNodeB</w:t>
      </w:r>
      <w:r w:rsidRPr="00990165">
        <w:t xml:space="preserve"> received an S1-AP Downlink NAS Transport message (</w:t>
      </w:r>
      <w:proofErr w:type="gramStart"/>
      <w:r w:rsidRPr="00990165">
        <w:t>e.g.</w:t>
      </w:r>
      <w:proofErr w:type="gramEnd"/>
      <w:r w:rsidRPr="00990165">
        <w:t xml:space="preserve"> containing the Attach Accept message), the eNode B sends a RRC Direct Transfer message to the UE.</w:t>
      </w:r>
    </w:p>
    <w:p w14:paraId="40274AAD" w14:textId="77777777" w:rsidR="00E357DF" w:rsidRPr="00990165" w:rsidRDefault="00E357DF" w:rsidP="00E357DF">
      <w:pPr>
        <w:pStyle w:val="B1"/>
      </w:pPr>
      <w:r w:rsidRPr="00990165">
        <w:tab/>
        <w:t xml:space="preserve">The UE shall store the QoS Negotiated, Radio Priority, Packet Flow </w:t>
      </w:r>
      <w:proofErr w:type="gramStart"/>
      <w:r w:rsidRPr="00990165">
        <w:t>Id</w:t>
      </w:r>
      <w:proofErr w:type="gramEnd"/>
      <w:r w:rsidRPr="00990165">
        <w:t xml:space="preserve">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 xml:space="preserve">[37]. The UE may provide EPS Bearer QoS parameters to the application handling the traffic flow(s). The application usage of the EPS Bearer QoS is implementation dependent. The UE shall not reject the RRC Connection Reconfiguration </w:t>
      </w:r>
      <w:proofErr w:type="gramStart"/>
      <w:r w:rsidRPr="00990165">
        <w:t>on the basis of</w:t>
      </w:r>
      <w:proofErr w:type="gramEnd"/>
      <w:r w:rsidRPr="00990165">
        <w:t xml:space="preserve"> the EPS Bearer QoS parameters contained in the Session Management Request.</w:t>
      </w:r>
    </w:p>
    <w:p w14:paraId="3E68A637" w14:textId="77777777" w:rsidR="00E357DF" w:rsidRPr="00990165" w:rsidRDefault="00E357DF" w:rsidP="00E357DF">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4FBD5DE0" w14:textId="77777777" w:rsidR="00E357DF" w:rsidRPr="00990165" w:rsidRDefault="00E357DF" w:rsidP="00E357DF">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2EC748AC" w14:textId="77777777" w:rsidR="00E357DF" w:rsidRPr="00990165" w:rsidRDefault="00E357DF" w:rsidP="00E357DF">
      <w:pPr>
        <w:pStyle w:val="NO"/>
      </w:pPr>
      <w:r w:rsidRPr="00990165">
        <w:lastRenderedPageBreak/>
        <w:t>NOTE 1</w:t>
      </w:r>
      <w:r>
        <w:t>4</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2E3BB059" w14:textId="77777777" w:rsidR="00E357DF" w:rsidRPr="00990165" w:rsidRDefault="00E357DF" w:rsidP="00E357DF">
      <w:pPr>
        <w:pStyle w:val="B1"/>
      </w:pPr>
      <w:r w:rsidRPr="00990165">
        <w:tab/>
        <w:t>When receiving the Attach Accept message the UE shall set its TIN to "GUTI" as no ISR Activated is indicated.</w:t>
      </w:r>
    </w:p>
    <w:p w14:paraId="42E91335" w14:textId="77777777" w:rsidR="00E357DF" w:rsidRPr="00990165" w:rsidRDefault="00E357DF" w:rsidP="00E357DF">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0292C009" w14:textId="77777777" w:rsidR="00E357DF" w:rsidRPr="00990165" w:rsidRDefault="00E357DF" w:rsidP="00E357DF">
      <w:pPr>
        <w:pStyle w:val="NO"/>
      </w:pPr>
      <w:r w:rsidRPr="00990165">
        <w:t>NOTE 1</w:t>
      </w:r>
      <w:r>
        <w:t>5</w:t>
      </w:r>
      <w:r w:rsidRPr="00990165">
        <w:t>:</w:t>
      </w:r>
      <w:r w:rsidRPr="00990165">
        <w:tab/>
        <w:t>The IP address allocation details are described in clause 5.3.1 on "IP Address Allocation".</w:t>
      </w:r>
    </w:p>
    <w:p w14:paraId="52DDBC56" w14:textId="77777777" w:rsidR="00E357DF" w:rsidRPr="00990165" w:rsidRDefault="00E357DF" w:rsidP="00E357DF">
      <w:pPr>
        <w:pStyle w:val="B1"/>
      </w:pPr>
      <w:r w:rsidRPr="00990165">
        <w:tab/>
        <w:t>If Control Plane CIoT EPS Optimisation applies or the UE has not included the ESM message container in the Attach Request in step 1, then the steps 19 and 20 are not executed.</w:t>
      </w:r>
    </w:p>
    <w:p w14:paraId="1F8F0963" w14:textId="77777777" w:rsidR="00E357DF" w:rsidRPr="00990165" w:rsidRDefault="00E357DF" w:rsidP="00E357DF">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4D67D2C9" w14:textId="77777777" w:rsidR="00E357DF" w:rsidRPr="00990165" w:rsidRDefault="00E357DF" w:rsidP="00E357DF">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230E4F39" w14:textId="77777777" w:rsidR="00E357DF" w:rsidRPr="00990165" w:rsidRDefault="00E357DF" w:rsidP="00E357DF">
      <w:pPr>
        <w:pStyle w:val="B1"/>
      </w:pPr>
      <w:r w:rsidRPr="00990165">
        <w:tab/>
        <w:t>The MME shall be prepared to receive this message either before or after the Attach Complete message (sent in step 22).</w:t>
      </w:r>
    </w:p>
    <w:p w14:paraId="77020E40" w14:textId="77777777" w:rsidR="00E357DF" w:rsidRPr="00990165" w:rsidRDefault="00E357DF" w:rsidP="00E357DF">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(H)eNB</w:t>
      </w:r>
      <w:r w:rsidRPr="00990165">
        <w:t xml:space="preserve"> accordingly.</w:t>
      </w:r>
    </w:p>
    <w:p w14:paraId="24E9B792" w14:textId="77777777" w:rsidR="00E357DF" w:rsidRPr="00990165" w:rsidRDefault="00E357DF" w:rsidP="00E357DF">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35341B81" w14:textId="77777777" w:rsidR="00E357DF" w:rsidRPr="00990165" w:rsidRDefault="00E357DF" w:rsidP="00E357DF">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2B0FF7EF" w14:textId="77777777" w:rsidR="00E357DF" w:rsidRPr="00990165" w:rsidRDefault="00E357DF" w:rsidP="00E357DF">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CIoT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1EA75E06" w14:textId="77777777" w:rsidR="00E357DF" w:rsidRPr="00990165" w:rsidRDefault="00E357DF" w:rsidP="00E357DF">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CIoT EPS </w:t>
      </w:r>
      <w:r>
        <w:t>O</w:t>
      </w:r>
      <w:r w:rsidRPr="00990165">
        <w:t xml:space="preserve">ptimisation applies and the PDN connection is not served by a SCEF and if the MME does not need to report a change of UE presence in Presence Reporting Area, sending of Modify Bearer Request and steps 23a, 23b and 24 are skipped; </w:t>
      </w:r>
      <w:proofErr w:type="gramStart"/>
      <w:r w:rsidRPr="00990165">
        <w:t>otherwise</w:t>
      </w:r>
      <w:proofErr w:type="gramEnd"/>
      <w:r w:rsidRPr="00990165">
        <w:t xml:space="preserv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15CEC9A0" w14:textId="77777777" w:rsidR="00E357DF" w:rsidRPr="00990165" w:rsidRDefault="00E357DF" w:rsidP="00E357DF">
      <w:pPr>
        <w:pStyle w:val="B1"/>
      </w:pPr>
      <w:r w:rsidRPr="00990165">
        <w:lastRenderedPageBreak/>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w:t>
      </w:r>
      <w:proofErr w:type="gramStart"/>
      <w:r>
        <w:t>Otherwise</w:t>
      </w:r>
      <w:proofErr w:type="gramEnd"/>
      <w:r>
        <w:t xml:space="preserve"> the Serving GW includes RAT type WB-E-UTRAN.</w:t>
      </w:r>
    </w:p>
    <w:p w14:paraId="3919B081" w14:textId="77777777" w:rsidR="00E357DF" w:rsidRPr="00990165" w:rsidRDefault="00E357DF" w:rsidP="00E357DF">
      <w:pPr>
        <w:pStyle w:val="NO"/>
      </w:pPr>
      <w:r w:rsidRPr="00990165">
        <w:t>NOTE 1</w:t>
      </w:r>
      <w:r>
        <w:t>6</w:t>
      </w:r>
      <w:r w:rsidRPr="00990165">
        <w:t>:</w:t>
      </w:r>
      <w:r w:rsidRPr="00990165">
        <w:tab/>
        <w:t>The PDN GW is expected to handle the uplink packets sent by the UE via 3GPP access after step 22, even if they arrive before path switch in step 23.</w:t>
      </w:r>
    </w:p>
    <w:p w14:paraId="2995133D" w14:textId="77777777" w:rsidR="00E357DF" w:rsidRPr="00990165" w:rsidRDefault="00E357DF" w:rsidP="00E357DF">
      <w:pPr>
        <w:pStyle w:val="NO"/>
      </w:pPr>
      <w:r w:rsidRPr="00990165">
        <w:t>NOTE 1</w:t>
      </w:r>
      <w:r>
        <w:t>7</w:t>
      </w:r>
      <w:r w:rsidRPr="00990165">
        <w:t>:</w:t>
      </w:r>
      <w:r w:rsidRPr="00990165">
        <w:tab/>
        <w:t>The PDN GW forwards the Presence Reporting Area Information to the PCRF, to the OCS or to both as defined in TS</w:t>
      </w:r>
      <w:r>
        <w:t> </w:t>
      </w:r>
      <w:r w:rsidRPr="00990165">
        <w:t>23.203</w:t>
      </w:r>
      <w:r>
        <w:t> </w:t>
      </w:r>
      <w:r w:rsidRPr="00990165">
        <w:t>[6].</w:t>
      </w:r>
    </w:p>
    <w:p w14:paraId="570FE4D9" w14:textId="77777777" w:rsidR="00E357DF" w:rsidRPr="00990165" w:rsidRDefault="00E357DF" w:rsidP="00E357DF">
      <w:pPr>
        <w:pStyle w:val="B1"/>
      </w:pPr>
      <w:r w:rsidRPr="00990165">
        <w:t>23b.</w:t>
      </w:r>
      <w:r w:rsidRPr="00990165">
        <w:tab/>
        <w:t>The PDN GW acknowledges by sending Modify Bearer Response to the Serving GW.</w:t>
      </w:r>
    </w:p>
    <w:p w14:paraId="17CB42EF" w14:textId="77777777" w:rsidR="00E357DF" w:rsidRPr="00990165" w:rsidRDefault="00E357DF" w:rsidP="00E357DF">
      <w:pPr>
        <w:pStyle w:val="B1"/>
      </w:pPr>
      <w:r w:rsidRPr="00990165">
        <w:t>24.</w:t>
      </w:r>
      <w:r w:rsidRPr="00990165">
        <w:tab/>
        <w:t>The Serving GW acknowledges by sending Modify Bearer Response (EPS Bearer Identity) message to the new MME. The Serving GW can then send its buffered downlink packets.</w:t>
      </w:r>
    </w:p>
    <w:p w14:paraId="6BD38617" w14:textId="77777777" w:rsidR="00E357DF" w:rsidRPr="00990165" w:rsidRDefault="00E357DF" w:rsidP="00E357DF">
      <w:pPr>
        <w:pStyle w:val="B1"/>
      </w:pPr>
      <w:r w:rsidRPr="00990165">
        <w:tab/>
        <w:t xml:space="preserve">If there is </w:t>
      </w:r>
      <w:proofErr w:type="gramStart"/>
      <w:r w:rsidRPr="00990165">
        <w:t>a</w:t>
      </w:r>
      <w:proofErr w:type="gramEnd"/>
      <w:r w:rsidRPr="00990165">
        <w:t xml:space="preserve">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2CCC1432" w14:textId="77777777" w:rsidR="00E357DF" w:rsidRPr="00990165" w:rsidRDefault="00E357DF" w:rsidP="00E357DF">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2C2F951C" w14:textId="77777777" w:rsidR="00E357DF" w:rsidRPr="00990165" w:rsidRDefault="00E357DF" w:rsidP="00E357DF">
      <w:pPr>
        <w:pStyle w:val="B1"/>
      </w:pPr>
      <w:r w:rsidRPr="00990165">
        <w:tab/>
        <w:t>If the ME identity of the UE has changed and step 8 has not been performed, the MME sends a Notify Request (ME Identity) message to inform the HSS of the updated ME identity.</w:t>
      </w:r>
    </w:p>
    <w:p w14:paraId="38782FEF" w14:textId="77777777" w:rsidR="00E357DF" w:rsidRPr="00990165" w:rsidRDefault="00E357DF" w:rsidP="00E357DF">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w:t>
      </w:r>
      <w:proofErr w:type="gramStart"/>
      <w:r w:rsidRPr="00990165">
        <w:t>e.g.</w:t>
      </w:r>
      <w:proofErr w:type="gramEnd"/>
      <w:r w:rsidRPr="00990165">
        <w:t xml:space="preserve">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75D3B8B7" w14:textId="77777777" w:rsidR="00E357DF" w:rsidRDefault="00E357DF" w:rsidP="00E357DF">
      <w:pPr>
        <w:pStyle w:val="B1"/>
      </w:pPr>
      <w:r>
        <w:tab/>
        <w:t>For any UEs, if Request Type of the UE requested connectivity procedure indicates "RLOS", the MME shall not send any Notify Request to an HSS.</w:t>
      </w:r>
    </w:p>
    <w:p w14:paraId="56623CF7" w14:textId="77777777" w:rsidR="00E357DF" w:rsidRPr="00990165" w:rsidRDefault="00E357DF" w:rsidP="00E357DF">
      <w:pPr>
        <w:pStyle w:val="B1"/>
      </w:pPr>
      <w:r w:rsidRPr="00990165">
        <w:tab/>
        <w:t>After step 8, and in parallel to any of the preceding steps, the MME shall send a Notify Request (Homogeneous Support of IMS Voice over PS Sessions) message to the HSS:</w:t>
      </w:r>
    </w:p>
    <w:p w14:paraId="11C9AC92" w14:textId="77777777" w:rsidR="00E357DF" w:rsidRPr="00990165" w:rsidRDefault="00E357DF" w:rsidP="00E357DF">
      <w:pPr>
        <w:pStyle w:val="B2"/>
      </w:pPr>
      <w:r w:rsidRPr="00990165">
        <w:t>-</w:t>
      </w:r>
      <w:r w:rsidRPr="00990165">
        <w:tab/>
        <w:t>If the MME has evaluated the support of IMS Voice over PS Sessions, see clause 4.3.5.8, and</w:t>
      </w:r>
    </w:p>
    <w:p w14:paraId="00EE128B" w14:textId="77777777" w:rsidR="00E357DF" w:rsidRPr="00990165" w:rsidRDefault="00E357DF" w:rsidP="00E357DF">
      <w:pPr>
        <w:pStyle w:val="B2"/>
      </w:pPr>
      <w:r w:rsidRPr="00990165">
        <w:t>-</w:t>
      </w:r>
      <w:r w:rsidRPr="00990165">
        <w:tab/>
        <w:t>If the MME determines that it needs to update the Homogeneous Support of IMS Voice over PS Sessions, see clause 4.3.5.8A.</w:t>
      </w:r>
    </w:p>
    <w:p w14:paraId="484A0622" w14:textId="77777777" w:rsidR="00E357DF" w:rsidRPr="00990165" w:rsidRDefault="00E357DF" w:rsidP="00E357DF">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6F39C857" w14:textId="332F5CF0" w:rsidR="00E357DF" w:rsidRDefault="00E357DF" w:rsidP="00E357DF">
      <w:pPr>
        <w:pStyle w:val="NO"/>
      </w:pPr>
      <w:r w:rsidRPr="00990165">
        <w:t>NOTE 1</w:t>
      </w:r>
      <w:r>
        <w:t>8</w:t>
      </w:r>
      <w:r w:rsidRPr="00990165">
        <w:t>:</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16C7A06D" w14:textId="77777777" w:rsidR="00E357DF" w:rsidRDefault="00E357DF" w:rsidP="00E357DF"/>
    <w:p w14:paraId="036241F4" w14:textId="77777777" w:rsidR="00E357DF" w:rsidRDefault="00E357DF" w:rsidP="00E357DF">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346F1941" w14:textId="77777777" w:rsidR="00952995" w:rsidRPr="00990165" w:rsidRDefault="00952995" w:rsidP="00952995">
      <w:pPr>
        <w:pStyle w:val="Heading3"/>
      </w:pPr>
      <w:bookmarkStart w:id="106" w:name="_Toc19171943"/>
      <w:bookmarkStart w:id="107" w:name="_Toc27844234"/>
      <w:bookmarkStart w:id="108" w:name="_Toc36134392"/>
      <w:bookmarkStart w:id="109" w:name="_Toc45176075"/>
      <w:bookmarkStart w:id="110" w:name="_Toc51762105"/>
      <w:bookmarkStart w:id="111" w:name="_Toc51762590"/>
      <w:bookmarkStart w:id="112" w:name="_Toc51763073"/>
      <w:bookmarkStart w:id="113" w:name="_Toc83276907"/>
      <w:r w:rsidRPr="00990165">
        <w:lastRenderedPageBreak/>
        <w:t>5.3.3</w:t>
      </w:r>
      <w:r w:rsidRPr="00990165">
        <w:tab/>
        <w:t>Tracking Area Update procedures</w:t>
      </w:r>
      <w:bookmarkEnd w:id="106"/>
      <w:bookmarkEnd w:id="107"/>
      <w:bookmarkEnd w:id="108"/>
      <w:bookmarkEnd w:id="109"/>
      <w:bookmarkEnd w:id="110"/>
      <w:bookmarkEnd w:id="111"/>
      <w:bookmarkEnd w:id="112"/>
      <w:bookmarkEnd w:id="113"/>
    </w:p>
    <w:p w14:paraId="252894DA" w14:textId="77777777" w:rsidR="00952995" w:rsidRPr="00990165" w:rsidRDefault="00952995" w:rsidP="00952995">
      <w:pPr>
        <w:pStyle w:val="Heading4"/>
      </w:pPr>
      <w:bookmarkStart w:id="114" w:name="_Toc19171944"/>
      <w:bookmarkStart w:id="115" w:name="_Toc27844235"/>
      <w:bookmarkStart w:id="116" w:name="_Toc36134393"/>
      <w:bookmarkStart w:id="117" w:name="_Toc45176076"/>
      <w:bookmarkStart w:id="118" w:name="_Toc51762106"/>
      <w:bookmarkStart w:id="119" w:name="_Toc51762591"/>
      <w:bookmarkStart w:id="120" w:name="_Toc51763074"/>
      <w:bookmarkStart w:id="121" w:name="_Toc83276908"/>
      <w:r w:rsidRPr="00990165">
        <w:t>5.3.3.0</w:t>
      </w:r>
      <w:r w:rsidRPr="00990165">
        <w:tab/>
        <w:t>Triggers for tracking area update</w:t>
      </w:r>
      <w:bookmarkEnd w:id="114"/>
      <w:bookmarkEnd w:id="115"/>
      <w:bookmarkEnd w:id="116"/>
      <w:bookmarkEnd w:id="117"/>
      <w:bookmarkEnd w:id="118"/>
      <w:bookmarkEnd w:id="119"/>
      <w:bookmarkEnd w:id="120"/>
      <w:bookmarkEnd w:id="121"/>
    </w:p>
    <w:p w14:paraId="20E3388D" w14:textId="77777777" w:rsidR="00952995" w:rsidRPr="00990165" w:rsidRDefault="00952995" w:rsidP="00952995">
      <w:pPr>
        <w:rPr>
          <w:lang w:eastAsia="ja-JP"/>
        </w:rPr>
      </w:pPr>
      <w:r w:rsidRPr="00990165">
        <w:rPr>
          <w:lang w:eastAsia="ja-JP"/>
        </w:rPr>
        <w:t>A stand-alone tracking area update (with or without S</w:t>
      </w:r>
      <w:r w:rsidRPr="00990165">
        <w:rPr>
          <w:lang w:eastAsia="ja-JP"/>
        </w:rPr>
        <w:noBreakHyphen/>
        <w:t>GW change, described in clauses 5.3.3.1 and 5.3.3.2 respectively) occurs when a GPRS-attached or E</w:t>
      </w:r>
      <w:r w:rsidRPr="00990165">
        <w:rPr>
          <w:lang w:eastAsia="ja-JP"/>
        </w:rPr>
        <w:noBreakHyphen/>
        <w:t>UTRAN-attached UE experiences any of the following conditions:</w:t>
      </w:r>
    </w:p>
    <w:p w14:paraId="47FD4C65" w14:textId="77777777" w:rsidR="00952995" w:rsidRPr="00990165" w:rsidRDefault="00952995" w:rsidP="00952995">
      <w:pPr>
        <w:pStyle w:val="B1"/>
      </w:pPr>
      <w:r w:rsidRPr="00990165">
        <w:t>-</w:t>
      </w:r>
      <w:r w:rsidRPr="00990165">
        <w:tab/>
        <w:t>UE detects it has entered a new TA that is not in the list of TAIs that the UE registered with the network (except for the case of a UE configured to perform Attach with IMSI when entering a TA in a new non-equivalent PLMN in RRC-IDLE mode</w:t>
      </w:r>
      <w:proofErr w:type="gramStart"/>
      <w:r w:rsidRPr="00990165">
        <w:t>);</w:t>
      </w:r>
      <w:proofErr w:type="gramEnd"/>
    </w:p>
    <w:p w14:paraId="5B6889FE" w14:textId="77777777" w:rsidR="00952995" w:rsidRPr="00990165" w:rsidRDefault="00952995" w:rsidP="00952995">
      <w:pPr>
        <w:pStyle w:val="B1"/>
      </w:pPr>
      <w:r w:rsidRPr="00990165">
        <w:t>-</w:t>
      </w:r>
      <w:r w:rsidRPr="00990165">
        <w:tab/>
        <w:t xml:space="preserve">the periodic TA update timer has </w:t>
      </w:r>
      <w:proofErr w:type="gramStart"/>
      <w:r w:rsidRPr="00990165">
        <w:t>expired;</w:t>
      </w:r>
      <w:proofErr w:type="gramEnd"/>
    </w:p>
    <w:p w14:paraId="5482C42B" w14:textId="77777777" w:rsidR="00952995" w:rsidRPr="00990165" w:rsidRDefault="00952995" w:rsidP="00952995">
      <w:pPr>
        <w:pStyle w:val="B1"/>
      </w:pPr>
      <w:r w:rsidRPr="00990165">
        <w:t>-</w:t>
      </w:r>
      <w:r w:rsidRPr="00990165">
        <w:tab/>
        <w:t>UE was in UTRAN PMM_Connected state (</w:t>
      </w:r>
      <w:proofErr w:type="gramStart"/>
      <w:r w:rsidRPr="00990165">
        <w:t>e.g.</w:t>
      </w:r>
      <w:proofErr w:type="gramEnd"/>
      <w:r w:rsidRPr="00990165">
        <w:t xml:space="preserve"> URA_PCH) when it reselects to E</w:t>
      </w:r>
      <w:r w:rsidRPr="00990165">
        <w:noBreakHyphen/>
        <w:t>UTRAN;</w:t>
      </w:r>
    </w:p>
    <w:p w14:paraId="37AC78DE" w14:textId="77777777" w:rsidR="00952995" w:rsidRPr="00990165" w:rsidRDefault="00952995" w:rsidP="00952995">
      <w:pPr>
        <w:pStyle w:val="B1"/>
      </w:pPr>
      <w:r w:rsidRPr="00990165">
        <w:t>-</w:t>
      </w:r>
      <w:r w:rsidRPr="00990165">
        <w:tab/>
        <w:t>UE was in GPRS READY state when it reselects to E</w:t>
      </w:r>
      <w:r w:rsidRPr="00990165">
        <w:noBreakHyphen/>
      </w:r>
      <w:proofErr w:type="gramStart"/>
      <w:r w:rsidRPr="00990165">
        <w:t>UTRAN;</w:t>
      </w:r>
      <w:proofErr w:type="gramEnd"/>
    </w:p>
    <w:p w14:paraId="6EA5AEEB" w14:textId="77777777" w:rsidR="00952995" w:rsidRPr="00990165" w:rsidRDefault="00952995" w:rsidP="00952995">
      <w:pPr>
        <w:pStyle w:val="B1"/>
      </w:pPr>
      <w:r w:rsidRPr="00990165">
        <w:t>-</w:t>
      </w:r>
      <w:r w:rsidRPr="00990165">
        <w:tab/>
        <w:t>the TIN indicates "P-TMSI" when the UE reselects to E-UTRAN (</w:t>
      </w:r>
      <w:proofErr w:type="gramStart"/>
      <w:r w:rsidRPr="00990165">
        <w:t>e.g.</w:t>
      </w:r>
      <w:proofErr w:type="gramEnd"/>
      <w:r w:rsidRPr="00990165">
        <w:t xml:space="preserve"> due to bearer configuration modifications performed on GERAN/UTRAN);</w:t>
      </w:r>
    </w:p>
    <w:p w14:paraId="65345824" w14:textId="77777777" w:rsidR="00952995" w:rsidRPr="00990165" w:rsidRDefault="00952995" w:rsidP="00952995">
      <w:pPr>
        <w:pStyle w:val="B1"/>
      </w:pPr>
      <w:r w:rsidRPr="00990165">
        <w:t>-</w:t>
      </w:r>
      <w:r w:rsidRPr="00990165">
        <w:tab/>
        <w:t>the RRC connection was released with release cause "load re-balancing TAU required</w:t>
      </w:r>
      <w:proofErr w:type="gramStart"/>
      <w:r w:rsidRPr="00990165">
        <w:t>";</w:t>
      </w:r>
      <w:proofErr w:type="gramEnd"/>
    </w:p>
    <w:p w14:paraId="24265723" w14:textId="77777777" w:rsidR="00952995" w:rsidRPr="00990165" w:rsidRDefault="00952995" w:rsidP="00952995">
      <w:pPr>
        <w:pStyle w:val="B1"/>
      </w:pPr>
      <w:r w:rsidRPr="00990165">
        <w:t>-</w:t>
      </w:r>
      <w:r w:rsidRPr="00990165">
        <w:tab/>
        <w:t xml:space="preserve">the RRC layer in the UE informs the UE's NAS layer that an RRC connection failure (in either E-UTRAN or UTRAN) has </w:t>
      </w:r>
      <w:proofErr w:type="gramStart"/>
      <w:r w:rsidRPr="00990165">
        <w:t>occurred;</w:t>
      </w:r>
      <w:proofErr w:type="gramEnd"/>
    </w:p>
    <w:p w14:paraId="6DE9AF6E" w14:textId="77777777" w:rsidR="00952995" w:rsidRPr="00990165" w:rsidRDefault="00952995" w:rsidP="00952995">
      <w:pPr>
        <w:pStyle w:val="B1"/>
      </w:pPr>
      <w:r w:rsidRPr="00990165">
        <w:t>-</w:t>
      </w:r>
      <w:r w:rsidRPr="00990165">
        <w:tab/>
        <w:t>a change of the UE Network Capability and/or MS Network Capability and/or UE Specific DRX Parameters and/or TS</w:t>
      </w:r>
      <w:r>
        <w:t> </w:t>
      </w:r>
      <w:r w:rsidRPr="00990165">
        <w:t>24.008</w:t>
      </w:r>
      <w:r>
        <w:t> </w:t>
      </w:r>
      <w:r w:rsidRPr="00990165">
        <w:t>[47] MS Radio Access capability (</w:t>
      </w:r>
      <w:proofErr w:type="gramStart"/>
      <w:r w:rsidRPr="00990165">
        <w:t>e.g.</w:t>
      </w:r>
      <w:proofErr w:type="gramEnd"/>
      <w:r w:rsidRPr="00990165">
        <w:t xml:space="preserve"> due to GERAN radio capability change</w:t>
      </w:r>
      <w:r>
        <w:t>, E-UTRAN, NG-RAN capability change or cdma2000</w:t>
      </w:r>
      <w:r w:rsidRPr="00990165">
        <w:t xml:space="preserve"> Radio Access Technology Capability change) information of the UE.</w:t>
      </w:r>
    </w:p>
    <w:p w14:paraId="38FC075F" w14:textId="77777777" w:rsidR="00952995" w:rsidRDefault="00952995" w:rsidP="00952995">
      <w:pPr>
        <w:pStyle w:val="B1"/>
      </w:pPr>
      <w:r>
        <w:t>-</w:t>
      </w:r>
      <w:r>
        <w:tab/>
        <w:t>for UE supporting RACS in ECM-IDLE as defined in clause 5.11.3a, a change in UE Radio Access capability (</w:t>
      </w:r>
      <w:proofErr w:type="gramStart"/>
      <w:r>
        <w:t>e.g.</w:t>
      </w:r>
      <w:proofErr w:type="gramEnd"/>
      <w:r>
        <w:t xml:space="preserve"> due to GERAN radio capability change, E-UTRAN, NG-RAN capability change or cdma2000 Radio Access Technology Capability change) corresponding to signalling a different UE Radio Capability ID.</w:t>
      </w:r>
    </w:p>
    <w:p w14:paraId="37B39D75" w14:textId="77777777" w:rsidR="00952995" w:rsidRPr="00990165" w:rsidRDefault="00952995" w:rsidP="00952995">
      <w:pPr>
        <w:pStyle w:val="B1"/>
      </w:pPr>
      <w:r w:rsidRPr="00990165">
        <w:t>-</w:t>
      </w:r>
      <w:r w:rsidRPr="00990165">
        <w:tab/>
        <w:t>a change in conditions in the UE require a change in the extended idle mode DRX parameters previously provided by the MME.</w:t>
      </w:r>
    </w:p>
    <w:p w14:paraId="00AC5219" w14:textId="77777777" w:rsidR="00952995" w:rsidRPr="00990165" w:rsidRDefault="00952995" w:rsidP="00952995">
      <w:pPr>
        <w:pStyle w:val="B1"/>
      </w:pPr>
      <w:r w:rsidRPr="00990165">
        <w:t>-</w:t>
      </w:r>
      <w:r w:rsidRPr="00990165">
        <w:tab/>
        <w:t>for a UE supporting CS fallback, or configured to support IMS voice, or both, a change of the UE's usage setting or voice domain preference for E-UTRAN.</w:t>
      </w:r>
    </w:p>
    <w:p w14:paraId="6DD62C39" w14:textId="77777777" w:rsidR="00952995" w:rsidRPr="00990165" w:rsidRDefault="00952995" w:rsidP="00952995">
      <w:pPr>
        <w:pStyle w:val="B1"/>
      </w:pPr>
      <w:r w:rsidRPr="00990165">
        <w:t>-</w:t>
      </w:r>
      <w:r w:rsidRPr="00990165">
        <w:tab/>
        <w:t>for a SR-VCC capable UE, a change of MS Classmark 2 and/or MS Classmark 3 and/or Supported Codecs.</w:t>
      </w:r>
    </w:p>
    <w:p w14:paraId="4C6B67D1" w14:textId="77777777" w:rsidR="00952995" w:rsidRPr="00990165" w:rsidRDefault="00952995" w:rsidP="00952995">
      <w:pPr>
        <w:pStyle w:val="B1"/>
      </w:pPr>
      <w:r w:rsidRPr="00990165">
        <w:t>-</w:t>
      </w:r>
      <w:r w:rsidRPr="00990165">
        <w:tab/>
        <w:t>UE manually selects a CSG cell whose CSG ID and associated PLMN is absent from both the UE's Allowed CSG list and the UE's Operator CSG list.</w:t>
      </w:r>
    </w:p>
    <w:p w14:paraId="4F7A8B86" w14:textId="77777777" w:rsidR="00952995" w:rsidRPr="00990165" w:rsidRDefault="00952995" w:rsidP="00952995">
      <w:pPr>
        <w:pStyle w:val="B1"/>
      </w:pPr>
      <w:r w:rsidRPr="00990165">
        <w:t>-</w:t>
      </w:r>
      <w:r w:rsidRPr="00990165">
        <w:tab/>
        <w:t xml:space="preserve">UE receives a paging request from the MME while the Mobility Management back off timer is </w:t>
      </w:r>
      <w:proofErr w:type="gramStart"/>
      <w:r w:rsidRPr="00990165">
        <w:t>running</w:t>
      </w:r>
      <w:proofErr w:type="gramEnd"/>
      <w:r w:rsidRPr="00990165">
        <w:t xml:space="preserve"> and the UE's TIN indicates "P-TMSI".</w:t>
      </w:r>
    </w:p>
    <w:p w14:paraId="2B478247" w14:textId="77777777" w:rsidR="00952995" w:rsidRPr="00990165" w:rsidRDefault="00952995" w:rsidP="00952995">
      <w:pPr>
        <w:pStyle w:val="B1"/>
      </w:pPr>
      <w:r w:rsidRPr="00990165">
        <w:t>-</w:t>
      </w:r>
      <w:r w:rsidRPr="00990165">
        <w:tab/>
        <w:t>a change in any of the values of information included in Preferred Network Behaviour as defined in clause 4.3.5.10 that would create incompatibility with the Supported Network Behaviour provided by the serving MME.</w:t>
      </w:r>
    </w:p>
    <w:p w14:paraId="715D952A" w14:textId="77777777" w:rsidR="00952995" w:rsidRPr="00990165" w:rsidRDefault="00952995" w:rsidP="00952995">
      <w:pPr>
        <w:pStyle w:val="NO"/>
      </w:pPr>
      <w:r w:rsidRPr="00990165">
        <w:t>NOTE 1:</w:t>
      </w:r>
      <w:r w:rsidRPr="00990165">
        <w:tab/>
        <w:t>The complete list of TAU triggers is specified in TS</w:t>
      </w:r>
      <w:r>
        <w:t> </w:t>
      </w:r>
      <w:r w:rsidRPr="00990165">
        <w:t>24.301</w:t>
      </w:r>
      <w:r>
        <w:t> </w:t>
      </w:r>
      <w:r w:rsidRPr="00990165">
        <w:t>[46].</w:t>
      </w:r>
    </w:p>
    <w:p w14:paraId="2E304F04" w14:textId="77777777" w:rsidR="00952995" w:rsidRPr="00990165" w:rsidRDefault="00952995" w:rsidP="00952995">
      <w:r w:rsidRPr="00990165">
        <w:t xml:space="preserve">The procedure is initiated by </w:t>
      </w:r>
      <w:proofErr w:type="gramStart"/>
      <w:r w:rsidRPr="00990165">
        <w:t>an</w:t>
      </w:r>
      <w:proofErr w:type="gramEnd"/>
      <w:r w:rsidRPr="00990165">
        <w:t xml:space="preserve"> UE in either ECM-IDLE state or ECM-CONNECTED state. The decision to perform S</w:t>
      </w:r>
      <w:r w:rsidRPr="00990165">
        <w:noBreakHyphen/>
        <w:t>GW change during the tracking area update procedure is made by the MME independently from the triggers above.</w:t>
      </w:r>
    </w:p>
    <w:p w14:paraId="0E540F84" w14:textId="77777777" w:rsidR="00952995" w:rsidRPr="00990165" w:rsidRDefault="00952995" w:rsidP="00952995">
      <w:r w:rsidRPr="00990165">
        <w:t>If SIPTO is allowed for the APN associated with a PDN connection, the MME should re-evaluate whether the P</w:t>
      </w:r>
      <w:r>
        <w:t>DN </w:t>
      </w:r>
      <w:r w:rsidRPr="00990165">
        <w:t>GW location is still acceptable. If the MME determines that P</w:t>
      </w:r>
      <w:r>
        <w:t xml:space="preserve">DN </w:t>
      </w:r>
      <w:r w:rsidRPr="00990165">
        <w:t>GW re-location is needed, the MME may initiate PDN deactivation with reactivation requested according to clause 5.10.3 at the end of the tracking area/routing area update procedure.</w:t>
      </w:r>
    </w:p>
    <w:p w14:paraId="49E4043C" w14:textId="77777777" w:rsidR="00952995" w:rsidRPr="00990165" w:rsidRDefault="00952995" w:rsidP="00952995">
      <w:pPr>
        <w:pStyle w:val="NO"/>
      </w:pPr>
      <w:r w:rsidRPr="00990165">
        <w:t>NOTE 2.</w:t>
      </w:r>
      <w:r w:rsidRPr="00990165">
        <w:tab/>
        <w:t>It depends on the operator's configuration in the MME whether to use the deactivation with reactivation request or allow the continued usage of the already connected GW.</w:t>
      </w:r>
    </w:p>
    <w:p w14:paraId="4B833E00" w14:textId="77777777" w:rsidR="00952995" w:rsidRPr="00990165" w:rsidRDefault="00952995" w:rsidP="00952995">
      <w:r w:rsidRPr="00990165">
        <w:t xml:space="preserve">If SIPTO at the local network is allowed for the APN associated with a PDN connection the MME handles the SIPTO at the Local Network PDN connection as follows. </w:t>
      </w:r>
    </w:p>
    <w:p w14:paraId="04EE556E" w14:textId="77777777" w:rsidR="00952995" w:rsidRPr="00990165" w:rsidRDefault="00952995" w:rsidP="00952995">
      <w:pPr>
        <w:pStyle w:val="B1"/>
      </w:pPr>
      <w:r w:rsidRPr="00990165">
        <w:lastRenderedPageBreak/>
        <w:tab/>
        <w:t>For a L</w:t>
      </w:r>
      <w:r w:rsidRPr="00990165">
        <w:noBreakHyphen/>
        <w:t xml:space="preserve">GW collocated with </w:t>
      </w:r>
      <w:r>
        <w:t>(H)eNB</w:t>
      </w:r>
      <w:r w:rsidRPr="00990165">
        <w:t>:</w:t>
      </w:r>
    </w:p>
    <w:p w14:paraId="464FFEC1" w14:textId="77777777" w:rsidR="00952995" w:rsidRPr="00990165" w:rsidRDefault="00952995" w:rsidP="00952995">
      <w:pPr>
        <w:pStyle w:val="B1"/>
      </w:pPr>
      <w:r w:rsidRPr="00990165">
        <w:t>-</w:t>
      </w:r>
      <w:r w:rsidRPr="00990165">
        <w:tab/>
        <w:t>For intra-MME mobility, upon completion of the TAU procedure the MME shall deactivate the SIPTO at the local Network PDN connection with the "reactivation requested" cause value according to clause 5.10.3. If the UE has no other PDN connection, the MME initiates "explicit detach with reattach required" procedure according to clause 5.3.8.3.</w:t>
      </w:r>
    </w:p>
    <w:p w14:paraId="05ED08E2" w14:textId="77777777" w:rsidR="00952995" w:rsidRPr="00990165" w:rsidRDefault="00952995" w:rsidP="00952995">
      <w:pPr>
        <w:pStyle w:val="B1"/>
      </w:pPr>
      <w:r w:rsidRPr="00990165">
        <w:t>-</w:t>
      </w:r>
      <w:r w:rsidRPr="00990165">
        <w:tab/>
        <w:t>For Inter-MME/SGSN mobility, as part of the Tracking Area Update procedure, the source MME shall remove the bearer(s) corresponding to the SIPTO at Local Network PDN connection and shall release the core network resources associated to the SIPTO at the Local Network PDN connection by performing the MME-initiated PDN Connection Deactivation before sending the Context Response message.</w:t>
      </w:r>
    </w:p>
    <w:p w14:paraId="717A869D" w14:textId="77777777" w:rsidR="00952995" w:rsidRPr="00990165" w:rsidRDefault="00952995" w:rsidP="00952995">
      <w:pPr>
        <w:pStyle w:val="B1"/>
      </w:pPr>
      <w:r w:rsidRPr="00990165">
        <w:tab/>
        <w:t>For a stand-alone GW:</w:t>
      </w:r>
    </w:p>
    <w:p w14:paraId="048B1DF0" w14:textId="77777777" w:rsidR="00952995" w:rsidRPr="00990165" w:rsidRDefault="00952995" w:rsidP="00952995">
      <w:pPr>
        <w:pStyle w:val="B1"/>
      </w:pPr>
      <w:r w:rsidRPr="00990165">
        <w:t>-</w:t>
      </w:r>
      <w:r w:rsidRPr="00990165">
        <w:tab/>
        <w:t>For intra-MME mobility, upon completion of the TAU procedure the MME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68083F0D" w14:textId="77777777" w:rsidR="00952995" w:rsidRPr="00990165" w:rsidRDefault="00952995" w:rsidP="00952995">
      <w:pPr>
        <w:pStyle w:val="B1"/>
      </w:pPr>
      <w:r w:rsidRPr="00990165">
        <w:t>-</w:t>
      </w:r>
      <w:r w:rsidRPr="00990165">
        <w:tab/>
        <w:t>For Inter-MME/SGSN mobility, upon completion of the TAU/RAU procedure the new MME/SGSN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1F67BEC6" w14:textId="77777777" w:rsidR="00952995" w:rsidRPr="00990165" w:rsidRDefault="00952995" w:rsidP="00952995">
      <w:r w:rsidRPr="00990165">
        <w:t>If LIPA is active for a PDN connection of the UE, the source MME (or S4-SGSN) shall not include LIPA bearer(s) in the EPS bearer Context during Tracking Area Update procedure and shall release the core network resources of this LIPA PDN connection by performing the MME requested PDN disconnection procedure according to steps 2 to 6 of clause 5.10.3 before it responds with the Context Response message in the case of inter-MME/SGSN mobility or after it receives Tracking Area Update Request in the case of intra-MME mobility.</w:t>
      </w:r>
    </w:p>
    <w:p w14:paraId="6A0E7EBB" w14:textId="77777777" w:rsidR="00952995" w:rsidRPr="00990165" w:rsidRDefault="00952995" w:rsidP="00952995">
      <w:pPr>
        <w:pStyle w:val="NO"/>
      </w:pPr>
      <w:r w:rsidRPr="00990165">
        <w:t>NOTE 3:</w:t>
      </w:r>
      <w:r w:rsidRPr="00990165">
        <w:tab/>
        <w:t>The source MME may not be able to release the LIPA PDN connection after the Context Response is sent as when there is no S-GW relocation, the S-GW will assign the S11 control tunnel of the UE to the new MME after the new MME updates the context information.</w:t>
      </w:r>
    </w:p>
    <w:p w14:paraId="4920ACBE" w14:textId="77777777" w:rsidR="00952995" w:rsidRPr="00990165" w:rsidRDefault="00952995" w:rsidP="00952995">
      <w:r w:rsidRPr="00990165">
        <w:t xml:space="preserve">During the Tracking Area Update procedure, if the MME supports SRVCC and if the UE SRVCC capability has changed, the MME informs the HSS with the UE SRVCC capability </w:t>
      </w:r>
      <w:proofErr w:type="gramStart"/>
      <w:r w:rsidRPr="00990165">
        <w:t>e.g.</w:t>
      </w:r>
      <w:proofErr w:type="gramEnd"/>
      <w:r w:rsidRPr="00990165">
        <w:t xml:space="preserve"> for further IMS registration.</w:t>
      </w:r>
    </w:p>
    <w:p w14:paraId="058FC294" w14:textId="77777777" w:rsidR="00952995" w:rsidRPr="00990165" w:rsidRDefault="00952995" w:rsidP="00952995">
      <w:r w:rsidRPr="00990165">
        <w:t>The cell selection for UTRAN is described in TS</w:t>
      </w:r>
      <w:r>
        <w:t> </w:t>
      </w:r>
      <w:r w:rsidRPr="00990165">
        <w:t>25.304</w:t>
      </w:r>
      <w:r>
        <w:t> </w:t>
      </w:r>
      <w:r w:rsidRPr="00990165">
        <w:t>[12] and TS</w:t>
      </w:r>
      <w:r>
        <w:t> </w:t>
      </w:r>
      <w:r w:rsidRPr="00990165">
        <w:t>25.331</w:t>
      </w:r>
      <w:r>
        <w:t> </w:t>
      </w:r>
      <w:r w:rsidRPr="00990165">
        <w:t>[33].</w:t>
      </w:r>
    </w:p>
    <w:p w14:paraId="77285B2A" w14:textId="77777777" w:rsidR="00952995" w:rsidRPr="00990165" w:rsidRDefault="00952995" w:rsidP="00952995">
      <w:r w:rsidRPr="00990165">
        <w:t xml:space="preserve">If during the Tracking Area Update </w:t>
      </w:r>
      <w:proofErr w:type="gramStart"/>
      <w:r w:rsidRPr="00990165">
        <w:t>procedure</w:t>
      </w:r>
      <w:proofErr w:type="gramEnd"/>
      <w:r w:rsidRPr="00990165">
        <w:t xml:space="preserve"> the MME detects that the Serving GW or/and the MME needs be relocated, the old MME may reject any PDN GW initiated EPS bearer(s) request received since the Tracking Area Update procedure started and if rejected, the old MME shall include an indication that the request has been temporarily rejected due to mobility procedure in progress. The rejection is forwarded by the Serving GW to the PDN GW, with the indication that the request has been temporarily rejected.</w:t>
      </w:r>
    </w:p>
    <w:p w14:paraId="623E4B53" w14:textId="77777777" w:rsidR="00952995" w:rsidRPr="00990165" w:rsidRDefault="00952995" w:rsidP="00952995">
      <w:r w:rsidRPr="00990165">
        <w:t>Upon reception of a rejection for an EPS bearer(s) PDN GW initiated procedure with an indication that the request has been temporarily rejected due to mobility procedure in progress, the PDN GW start a locally configured guard timer. The PDN GW shall re-attempt, up to a pre-configured number of times, when either it detects that the Tracking Area Update procedure is completed or has failed using message reception or at expiry of the guard timer.</w:t>
      </w:r>
    </w:p>
    <w:p w14:paraId="0ADC8CBE" w14:textId="77777777" w:rsidR="00952995" w:rsidRDefault="00952995" w:rsidP="00952995">
      <w:r>
        <w:t xml:space="preserve">A Multi-USIM UE may trigger a TAU to send a Requested IMSI Offset </w:t>
      </w:r>
      <w:proofErr w:type="gramStart"/>
      <w:r>
        <w:t>in order to</w:t>
      </w:r>
      <w:proofErr w:type="gramEnd"/>
      <w:r>
        <w:t xml:space="preserve"> derive an alternative IMSI as defined in clause 4.3.33.</w:t>
      </w:r>
    </w:p>
    <w:p w14:paraId="4A10037B" w14:textId="77777777" w:rsidR="00952995" w:rsidRPr="00990165" w:rsidRDefault="00952995" w:rsidP="00952995">
      <w:pPr>
        <w:pStyle w:val="NO"/>
      </w:pPr>
      <w:r>
        <w:t>NOTE 4:</w:t>
      </w:r>
      <w:r>
        <w:tab/>
        <w:t xml:space="preserve">As an exception, during a TAU procedure due to mobility to a new Tracking Area outside the Registration Area and detecting paging collision at the same time, a Multi-USIM UE implementation can decide to indicate to the MME a Requested </w:t>
      </w:r>
      <w:del w:id="122" w:author="Lars" w:date="2021-11-16T08:55:00Z">
        <w:r w:rsidDel="00952995">
          <w:delText xml:space="preserve">Alternative </w:delText>
        </w:r>
      </w:del>
      <w:r>
        <w:t>IMSI Offset even if it does not know whether the MME serving the new Tracking Area supports it.</w:t>
      </w:r>
    </w:p>
    <w:p w14:paraId="08AE50C7" w14:textId="77777777" w:rsidR="00952995" w:rsidRDefault="00952995" w:rsidP="00952995"/>
    <w:p w14:paraId="225D9266" w14:textId="77777777" w:rsidR="00952995" w:rsidRDefault="00952995" w:rsidP="00952995">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306CADAC" w14:textId="77777777" w:rsidR="00681660" w:rsidRPr="00990165" w:rsidRDefault="00681660" w:rsidP="00681660">
      <w:pPr>
        <w:pStyle w:val="Heading3"/>
      </w:pPr>
      <w:r w:rsidRPr="00990165">
        <w:lastRenderedPageBreak/>
        <w:t>5.7.2</w:t>
      </w:r>
      <w:r w:rsidRPr="00990165">
        <w:tab/>
        <w:t>MME</w:t>
      </w:r>
      <w:bookmarkEnd w:id="92"/>
      <w:bookmarkEnd w:id="93"/>
      <w:bookmarkEnd w:id="94"/>
      <w:bookmarkEnd w:id="95"/>
      <w:bookmarkEnd w:id="96"/>
      <w:bookmarkEnd w:id="97"/>
      <w:bookmarkEnd w:id="98"/>
      <w:bookmarkEnd w:id="99"/>
    </w:p>
    <w:p w14:paraId="544F7E1E" w14:textId="77777777" w:rsidR="00681660" w:rsidRPr="00990165" w:rsidRDefault="00681660" w:rsidP="00681660">
      <w:pPr>
        <w:keepNext/>
        <w:keepLines/>
      </w:pPr>
      <w:r w:rsidRPr="00990165">
        <w:t>The MME maintains MM context and EPS bearer context information for UEs in the ECM-IDLE, ECM</w:t>
      </w:r>
      <w:r w:rsidRPr="00990165">
        <w:noBreakHyphen/>
        <w:t>CONNECTED and EMM-DEREGISTERED states. Table 5.7.2-1 shows the context fields for one UE.</w:t>
      </w:r>
    </w:p>
    <w:p w14:paraId="08A62E8D" w14:textId="77777777" w:rsidR="00681660" w:rsidRPr="00990165" w:rsidRDefault="00681660" w:rsidP="00681660">
      <w:pPr>
        <w:pStyle w:val="TH"/>
      </w:pPr>
      <w:r w:rsidRPr="00990165">
        <w:t>Table 5.7.2-1: MME MM and EPS bearer Contexts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681660" w:rsidRPr="00990165" w14:paraId="331C9814" w14:textId="77777777" w:rsidTr="003A6B1C">
        <w:trPr>
          <w:cantSplit/>
          <w:tblHeader/>
        </w:trPr>
        <w:tc>
          <w:tcPr>
            <w:tcW w:w="2835" w:type="dxa"/>
          </w:tcPr>
          <w:p w14:paraId="6A548F0B" w14:textId="77777777" w:rsidR="00681660" w:rsidRPr="00990165" w:rsidRDefault="00681660" w:rsidP="003A6B1C">
            <w:pPr>
              <w:pStyle w:val="TAH"/>
            </w:pPr>
            <w:r w:rsidRPr="00990165">
              <w:lastRenderedPageBreak/>
              <w:t>Field</w:t>
            </w:r>
          </w:p>
        </w:tc>
        <w:tc>
          <w:tcPr>
            <w:tcW w:w="6804" w:type="dxa"/>
          </w:tcPr>
          <w:p w14:paraId="49007F33" w14:textId="77777777" w:rsidR="00681660" w:rsidRPr="00990165" w:rsidRDefault="00681660" w:rsidP="003A6B1C">
            <w:pPr>
              <w:pStyle w:val="TAH"/>
            </w:pPr>
            <w:r w:rsidRPr="00990165">
              <w:t>Description</w:t>
            </w:r>
          </w:p>
        </w:tc>
      </w:tr>
      <w:tr w:rsidR="00681660" w:rsidRPr="00990165" w14:paraId="0350F95F" w14:textId="77777777" w:rsidTr="003A6B1C">
        <w:trPr>
          <w:cantSplit/>
        </w:trPr>
        <w:tc>
          <w:tcPr>
            <w:tcW w:w="2835" w:type="dxa"/>
          </w:tcPr>
          <w:p w14:paraId="6B02F4DB" w14:textId="77777777" w:rsidR="00681660" w:rsidRPr="00990165" w:rsidRDefault="00681660" w:rsidP="003A6B1C">
            <w:pPr>
              <w:pStyle w:val="TAL"/>
            </w:pPr>
            <w:r w:rsidRPr="00990165">
              <w:t>IMSI</w:t>
            </w:r>
          </w:p>
        </w:tc>
        <w:tc>
          <w:tcPr>
            <w:tcW w:w="6804" w:type="dxa"/>
          </w:tcPr>
          <w:p w14:paraId="6B785B3C" w14:textId="77777777" w:rsidR="00681660" w:rsidRPr="00990165" w:rsidRDefault="00681660" w:rsidP="003A6B1C">
            <w:pPr>
              <w:pStyle w:val="TAL"/>
            </w:pPr>
            <w:r w:rsidRPr="00990165">
              <w:t>IMSI (International Mobile Subscriber Identity) is the subscriber's permanent identity.</w:t>
            </w:r>
          </w:p>
        </w:tc>
      </w:tr>
      <w:tr w:rsidR="00681660" w:rsidRPr="00990165" w14:paraId="7E16E85E" w14:textId="77777777" w:rsidTr="003A6B1C">
        <w:trPr>
          <w:cantSplit/>
        </w:trPr>
        <w:tc>
          <w:tcPr>
            <w:tcW w:w="2835" w:type="dxa"/>
          </w:tcPr>
          <w:p w14:paraId="547B6CA1" w14:textId="77777777" w:rsidR="00681660" w:rsidRPr="00990165" w:rsidRDefault="00681660" w:rsidP="003A6B1C">
            <w:pPr>
              <w:pStyle w:val="TAL"/>
            </w:pPr>
            <w:r w:rsidRPr="00990165">
              <w:t>IMSI-unauthenticated-indicator</w:t>
            </w:r>
          </w:p>
        </w:tc>
        <w:tc>
          <w:tcPr>
            <w:tcW w:w="6804" w:type="dxa"/>
          </w:tcPr>
          <w:p w14:paraId="1E034265" w14:textId="77777777" w:rsidR="00681660" w:rsidRPr="00990165" w:rsidRDefault="00681660" w:rsidP="003A6B1C">
            <w:pPr>
              <w:pStyle w:val="TAL"/>
            </w:pPr>
            <w:r w:rsidRPr="00990165">
              <w:t>This is an IMSI indicator to show the IMSI is unauthenticated.</w:t>
            </w:r>
          </w:p>
        </w:tc>
      </w:tr>
      <w:tr w:rsidR="00681660" w:rsidRPr="00990165" w14:paraId="05946287" w14:textId="77777777" w:rsidTr="003A6B1C">
        <w:trPr>
          <w:cantSplit/>
          <w:ins w:id="123" w:author="Lars" w:date="2021-11-03T09:14:00Z"/>
        </w:trPr>
        <w:tc>
          <w:tcPr>
            <w:tcW w:w="2835" w:type="dxa"/>
          </w:tcPr>
          <w:p w14:paraId="3518ED22" w14:textId="350E8F25" w:rsidR="00681660" w:rsidRPr="00990165" w:rsidRDefault="004E7B6C" w:rsidP="003A6B1C">
            <w:pPr>
              <w:pStyle w:val="TAL"/>
              <w:rPr>
                <w:ins w:id="124" w:author="Lars" w:date="2021-11-03T09:14:00Z"/>
              </w:rPr>
            </w:pPr>
            <w:ins w:id="125" w:author="Lars" w:date="2021-11-03T09:15:00Z">
              <w:r>
                <w:t>A</w:t>
              </w:r>
            </w:ins>
            <w:ins w:id="126" w:author="Lars" w:date="2021-11-03T09:19:00Z">
              <w:r w:rsidR="00F25999">
                <w:t>lternative</w:t>
              </w:r>
            </w:ins>
            <w:ins w:id="127" w:author="Lars" w:date="2021-11-03T09:15:00Z">
              <w:r>
                <w:t xml:space="preserve"> IMSI</w:t>
              </w:r>
            </w:ins>
          </w:p>
        </w:tc>
        <w:tc>
          <w:tcPr>
            <w:tcW w:w="6804" w:type="dxa"/>
          </w:tcPr>
          <w:p w14:paraId="184E0EA4" w14:textId="252DF555" w:rsidR="00681660" w:rsidRPr="00990165" w:rsidRDefault="003C1256" w:rsidP="003A6B1C">
            <w:pPr>
              <w:pStyle w:val="TAL"/>
              <w:rPr>
                <w:ins w:id="128" w:author="Lars" w:date="2021-11-03T09:14:00Z"/>
              </w:rPr>
            </w:pPr>
            <w:ins w:id="129" w:author="Lars" w:date="2021-11-03T09:19:00Z">
              <w:r>
                <w:t xml:space="preserve">The </w:t>
              </w:r>
            </w:ins>
            <w:ins w:id="130" w:author="Lars" w:date="2021-11-03T09:20:00Z">
              <w:r>
                <w:t>A</w:t>
              </w:r>
            </w:ins>
            <w:ins w:id="131" w:author="Lars" w:date="2021-11-03T09:19:00Z">
              <w:r>
                <w:t xml:space="preserve">lternative IMSI </w:t>
              </w:r>
            </w:ins>
            <w:ins w:id="132" w:author="Lars" w:date="2021-11-03T09:20:00Z">
              <w:r w:rsidR="00A63890">
                <w:t xml:space="preserve">is </w:t>
              </w:r>
            </w:ins>
            <w:ins w:id="133" w:author="Lars" w:date="2021-11-03T09:19:00Z">
              <w:r>
                <w:t xml:space="preserve">derived from the Accepted IMSI Offset </w:t>
              </w:r>
            </w:ins>
            <w:ins w:id="134" w:author="Lars" w:date="2021-11-03T09:20:00Z">
              <w:r w:rsidR="00A63890">
                <w:t xml:space="preserve">used </w:t>
              </w:r>
            </w:ins>
            <w:ins w:id="135" w:author="Lars" w:date="2021-11-03T09:16:00Z">
              <w:r w:rsidR="00F374EF">
                <w:t>for Paging T</w:t>
              </w:r>
            </w:ins>
            <w:ins w:id="136" w:author="Lars" w:date="2021-11-03T09:17:00Z">
              <w:r w:rsidR="00F374EF">
                <w:t>iming</w:t>
              </w:r>
              <w:r w:rsidR="007D76FF">
                <w:t xml:space="preserve"> </w:t>
              </w:r>
            </w:ins>
            <w:ins w:id="137" w:author="Huawei C 1st Tuesday" w:date="2021-11-17T10:15:00Z">
              <w:r w:rsidR="009D3A33" w:rsidRPr="00714F72">
                <w:t>Collision</w:t>
              </w:r>
              <w:r w:rsidR="009D3A33">
                <w:t xml:space="preserve"> </w:t>
              </w:r>
            </w:ins>
            <w:ins w:id="138" w:author="Lars" w:date="2021-11-03T09:17:00Z">
              <w:r w:rsidR="007D76FF">
                <w:t>Control</w:t>
              </w:r>
            </w:ins>
            <w:ins w:id="139" w:author="Lars" w:date="2021-11-05T09:54:00Z">
              <w:r w:rsidR="00487EF3">
                <w:t>.</w:t>
              </w:r>
            </w:ins>
          </w:p>
        </w:tc>
      </w:tr>
      <w:tr w:rsidR="00681660" w:rsidRPr="00990165" w14:paraId="5FFDF5CD" w14:textId="77777777" w:rsidTr="003A6B1C">
        <w:trPr>
          <w:cantSplit/>
        </w:trPr>
        <w:tc>
          <w:tcPr>
            <w:tcW w:w="2835" w:type="dxa"/>
          </w:tcPr>
          <w:p w14:paraId="4FDD4985" w14:textId="77777777" w:rsidR="00681660" w:rsidRPr="00990165" w:rsidRDefault="00681660" w:rsidP="003A6B1C">
            <w:pPr>
              <w:pStyle w:val="TAL"/>
            </w:pPr>
            <w:r w:rsidRPr="00F41169">
              <w:t>RLOS-indicator</w:t>
            </w:r>
          </w:p>
        </w:tc>
        <w:tc>
          <w:tcPr>
            <w:tcW w:w="6804" w:type="dxa"/>
          </w:tcPr>
          <w:p w14:paraId="775A5864" w14:textId="77777777" w:rsidR="00681660" w:rsidRPr="00990165" w:rsidRDefault="00681660" w:rsidP="003A6B1C">
            <w:pPr>
              <w:pStyle w:val="TAL"/>
            </w:pPr>
            <w:r w:rsidRPr="003949E5">
              <w:t>This is indication to show that the UE is RLOS attached.</w:t>
            </w:r>
          </w:p>
        </w:tc>
      </w:tr>
      <w:tr w:rsidR="00681660" w:rsidRPr="00990165" w14:paraId="415695B4" w14:textId="77777777" w:rsidTr="003A6B1C">
        <w:trPr>
          <w:cantSplit/>
        </w:trPr>
        <w:tc>
          <w:tcPr>
            <w:tcW w:w="2835" w:type="dxa"/>
          </w:tcPr>
          <w:p w14:paraId="2CCBB4E2" w14:textId="77777777" w:rsidR="00681660" w:rsidRPr="00990165" w:rsidRDefault="00681660" w:rsidP="003A6B1C">
            <w:pPr>
              <w:pStyle w:val="TAL"/>
            </w:pPr>
            <w:r w:rsidRPr="00990165">
              <w:t>MSISDN</w:t>
            </w:r>
          </w:p>
        </w:tc>
        <w:tc>
          <w:tcPr>
            <w:tcW w:w="6804" w:type="dxa"/>
          </w:tcPr>
          <w:p w14:paraId="1DE6FBCC" w14:textId="77777777" w:rsidR="00681660" w:rsidRPr="00990165" w:rsidRDefault="00681660" w:rsidP="003A6B1C">
            <w:pPr>
              <w:pStyle w:val="TAL"/>
            </w:pPr>
            <w:r w:rsidRPr="00990165">
              <w:t>The basic MSISDN of the UE. The presence is dictated by its storage in the HSS.</w:t>
            </w:r>
          </w:p>
        </w:tc>
      </w:tr>
      <w:tr w:rsidR="00681660" w:rsidRPr="00990165" w14:paraId="79572C26" w14:textId="77777777" w:rsidTr="003A6B1C">
        <w:trPr>
          <w:cantSplit/>
        </w:trPr>
        <w:tc>
          <w:tcPr>
            <w:tcW w:w="2835" w:type="dxa"/>
          </w:tcPr>
          <w:p w14:paraId="31B9F701" w14:textId="77777777" w:rsidR="00681660" w:rsidRPr="00990165" w:rsidRDefault="00681660" w:rsidP="003A6B1C">
            <w:pPr>
              <w:pStyle w:val="TAL"/>
            </w:pPr>
            <w:r w:rsidRPr="00990165">
              <w:t>MM State</w:t>
            </w:r>
          </w:p>
        </w:tc>
        <w:tc>
          <w:tcPr>
            <w:tcW w:w="6804" w:type="dxa"/>
          </w:tcPr>
          <w:p w14:paraId="4645A852" w14:textId="77777777" w:rsidR="00681660" w:rsidRPr="00990165" w:rsidRDefault="00681660" w:rsidP="003A6B1C">
            <w:pPr>
              <w:pStyle w:val="TAL"/>
            </w:pPr>
            <w:r w:rsidRPr="00990165">
              <w:t>Mobility management state ECM-IDLE, ECM-CONNECTED, EMM-DEREGISTERED.</w:t>
            </w:r>
          </w:p>
        </w:tc>
      </w:tr>
      <w:tr w:rsidR="00681660" w:rsidRPr="00990165" w14:paraId="67C2EF08" w14:textId="77777777" w:rsidTr="003A6B1C">
        <w:trPr>
          <w:cantSplit/>
        </w:trPr>
        <w:tc>
          <w:tcPr>
            <w:tcW w:w="2835" w:type="dxa"/>
          </w:tcPr>
          <w:p w14:paraId="2045B042" w14:textId="77777777" w:rsidR="00681660" w:rsidRPr="00990165" w:rsidRDefault="00681660" w:rsidP="003A6B1C">
            <w:pPr>
              <w:pStyle w:val="TAL"/>
            </w:pPr>
            <w:r w:rsidRPr="00990165">
              <w:t>GUTI</w:t>
            </w:r>
          </w:p>
        </w:tc>
        <w:tc>
          <w:tcPr>
            <w:tcW w:w="6804" w:type="dxa"/>
          </w:tcPr>
          <w:p w14:paraId="2C879098" w14:textId="77777777" w:rsidR="00681660" w:rsidRPr="00990165" w:rsidRDefault="00681660" w:rsidP="003A6B1C">
            <w:pPr>
              <w:pStyle w:val="TAL"/>
            </w:pPr>
            <w:r w:rsidRPr="00990165">
              <w:t>Globally Unique Temporary Identity.</w:t>
            </w:r>
          </w:p>
        </w:tc>
      </w:tr>
      <w:tr w:rsidR="00681660" w:rsidRPr="00990165" w14:paraId="33A0336B" w14:textId="77777777" w:rsidTr="003A6B1C">
        <w:trPr>
          <w:cantSplit/>
        </w:trPr>
        <w:tc>
          <w:tcPr>
            <w:tcW w:w="2835" w:type="dxa"/>
          </w:tcPr>
          <w:p w14:paraId="3C59019D" w14:textId="77777777" w:rsidR="00681660" w:rsidRPr="00990165" w:rsidRDefault="00681660" w:rsidP="003A6B1C">
            <w:pPr>
              <w:pStyle w:val="TAL"/>
            </w:pPr>
            <w:r w:rsidRPr="00990165">
              <w:t>ME Identity</w:t>
            </w:r>
          </w:p>
        </w:tc>
        <w:tc>
          <w:tcPr>
            <w:tcW w:w="6804" w:type="dxa"/>
          </w:tcPr>
          <w:p w14:paraId="3D9FB99B" w14:textId="77777777" w:rsidR="00681660" w:rsidRPr="00990165" w:rsidRDefault="00681660" w:rsidP="003A6B1C">
            <w:pPr>
              <w:pStyle w:val="TAL"/>
            </w:pPr>
            <w:r w:rsidRPr="00990165">
              <w:t>Mobile Equipment Identity – (</w:t>
            </w:r>
            <w:proofErr w:type="gramStart"/>
            <w:r w:rsidRPr="00990165">
              <w:t>e.g.</w:t>
            </w:r>
            <w:proofErr w:type="gramEnd"/>
            <w:r w:rsidRPr="00990165">
              <w:t xml:space="preserve"> IMEI/IMEISV) Software Version Number</w:t>
            </w:r>
          </w:p>
        </w:tc>
      </w:tr>
      <w:tr w:rsidR="00681660" w:rsidRPr="00990165" w14:paraId="67537E8A" w14:textId="77777777" w:rsidTr="003A6B1C">
        <w:trPr>
          <w:cantSplit/>
        </w:trPr>
        <w:tc>
          <w:tcPr>
            <w:tcW w:w="2835" w:type="dxa"/>
          </w:tcPr>
          <w:p w14:paraId="23E16DFC" w14:textId="77777777" w:rsidR="00681660" w:rsidRPr="00990165" w:rsidRDefault="00681660" w:rsidP="003A6B1C">
            <w:pPr>
              <w:pStyle w:val="TAL"/>
            </w:pPr>
            <w:r w:rsidRPr="00990165">
              <w:t>Tracking Area List</w:t>
            </w:r>
          </w:p>
        </w:tc>
        <w:tc>
          <w:tcPr>
            <w:tcW w:w="6804" w:type="dxa"/>
          </w:tcPr>
          <w:p w14:paraId="1A45156C" w14:textId="77777777" w:rsidR="00681660" w:rsidRPr="00990165" w:rsidRDefault="00681660" w:rsidP="003A6B1C">
            <w:pPr>
              <w:pStyle w:val="TAL"/>
            </w:pPr>
            <w:r w:rsidRPr="00990165">
              <w:t>Current Tracking area list</w:t>
            </w:r>
          </w:p>
        </w:tc>
      </w:tr>
      <w:tr w:rsidR="00681660" w:rsidRPr="00990165" w14:paraId="4D25602A" w14:textId="77777777" w:rsidTr="003A6B1C">
        <w:trPr>
          <w:cantSplit/>
        </w:trPr>
        <w:tc>
          <w:tcPr>
            <w:tcW w:w="2835" w:type="dxa"/>
          </w:tcPr>
          <w:p w14:paraId="092A57B7" w14:textId="77777777" w:rsidR="00681660" w:rsidRPr="00990165" w:rsidRDefault="00681660" w:rsidP="003A6B1C">
            <w:pPr>
              <w:pStyle w:val="TAL"/>
            </w:pPr>
            <w:r w:rsidRPr="00990165">
              <w:t>TAI of last TAU</w:t>
            </w:r>
          </w:p>
        </w:tc>
        <w:tc>
          <w:tcPr>
            <w:tcW w:w="6804" w:type="dxa"/>
          </w:tcPr>
          <w:p w14:paraId="3873CA51" w14:textId="77777777" w:rsidR="00681660" w:rsidRPr="00990165" w:rsidRDefault="00681660" w:rsidP="003A6B1C">
            <w:pPr>
              <w:pStyle w:val="TAL"/>
            </w:pPr>
            <w:r w:rsidRPr="00990165">
              <w:t>TAI of the TA in which the last Tracking Area Update was initiated.</w:t>
            </w:r>
          </w:p>
        </w:tc>
      </w:tr>
      <w:tr w:rsidR="00681660" w:rsidRPr="00990165" w14:paraId="66F4FA5C" w14:textId="77777777" w:rsidTr="003A6B1C">
        <w:trPr>
          <w:cantSplit/>
        </w:trPr>
        <w:tc>
          <w:tcPr>
            <w:tcW w:w="2835" w:type="dxa"/>
          </w:tcPr>
          <w:p w14:paraId="2DE703D3" w14:textId="77777777" w:rsidR="00681660" w:rsidRPr="00990165" w:rsidRDefault="00681660" w:rsidP="003A6B1C">
            <w:pPr>
              <w:pStyle w:val="TAL"/>
            </w:pPr>
            <w:r w:rsidRPr="00990165">
              <w:t>E-UTRAN Cell Global Identity</w:t>
            </w:r>
          </w:p>
        </w:tc>
        <w:tc>
          <w:tcPr>
            <w:tcW w:w="6804" w:type="dxa"/>
          </w:tcPr>
          <w:p w14:paraId="128A83F5" w14:textId="77777777" w:rsidR="00681660" w:rsidRPr="00990165" w:rsidRDefault="00681660" w:rsidP="003A6B1C">
            <w:pPr>
              <w:pStyle w:val="TAL"/>
            </w:pPr>
            <w:r w:rsidRPr="00990165">
              <w:t>Last known E-UTRAN cell</w:t>
            </w:r>
          </w:p>
        </w:tc>
      </w:tr>
      <w:tr w:rsidR="00681660" w:rsidRPr="00990165" w14:paraId="052D97BE" w14:textId="77777777" w:rsidTr="003A6B1C">
        <w:trPr>
          <w:cantSplit/>
        </w:trPr>
        <w:tc>
          <w:tcPr>
            <w:tcW w:w="2835" w:type="dxa"/>
          </w:tcPr>
          <w:p w14:paraId="5F3589A4" w14:textId="77777777" w:rsidR="00681660" w:rsidRPr="00990165" w:rsidRDefault="00681660" w:rsidP="003A6B1C">
            <w:pPr>
              <w:pStyle w:val="TAL"/>
            </w:pPr>
            <w:r w:rsidRPr="00990165">
              <w:t>E-UTRAN Cell Identity Age</w:t>
            </w:r>
          </w:p>
        </w:tc>
        <w:tc>
          <w:tcPr>
            <w:tcW w:w="6804" w:type="dxa"/>
          </w:tcPr>
          <w:p w14:paraId="23EE39D6" w14:textId="77777777" w:rsidR="00681660" w:rsidRPr="00990165" w:rsidRDefault="00681660" w:rsidP="003A6B1C">
            <w:pPr>
              <w:pStyle w:val="TAL"/>
            </w:pPr>
            <w:r w:rsidRPr="00990165">
              <w:t>Time elapsed since the last E-UTRAN Cell Global Identity was acquired</w:t>
            </w:r>
          </w:p>
        </w:tc>
      </w:tr>
      <w:tr w:rsidR="00681660" w:rsidRPr="00990165" w14:paraId="6727CE95" w14:textId="77777777" w:rsidTr="003A6B1C">
        <w:trPr>
          <w:cantSplit/>
        </w:trPr>
        <w:tc>
          <w:tcPr>
            <w:tcW w:w="2835" w:type="dxa"/>
          </w:tcPr>
          <w:p w14:paraId="41231510" w14:textId="77777777" w:rsidR="00681660" w:rsidRPr="00990165" w:rsidRDefault="00681660" w:rsidP="003A6B1C">
            <w:pPr>
              <w:pStyle w:val="TAL"/>
            </w:pPr>
            <w:r>
              <w:t>PS Cell Global Identity</w:t>
            </w:r>
          </w:p>
        </w:tc>
        <w:tc>
          <w:tcPr>
            <w:tcW w:w="6804" w:type="dxa"/>
          </w:tcPr>
          <w:p w14:paraId="79EBD3C3" w14:textId="77777777" w:rsidR="00681660" w:rsidRPr="00990165" w:rsidRDefault="00681660" w:rsidP="003A6B1C">
            <w:pPr>
              <w:pStyle w:val="TAL"/>
            </w:pPr>
            <w:r>
              <w:t>Last known Primary Cell of Secondary Cell Group</w:t>
            </w:r>
          </w:p>
        </w:tc>
      </w:tr>
      <w:tr w:rsidR="00681660" w:rsidRPr="00990165" w14:paraId="0A260881" w14:textId="77777777" w:rsidTr="003A6B1C">
        <w:trPr>
          <w:cantSplit/>
        </w:trPr>
        <w:tc>
          <w:tcPr>
            <w:tcW w:w="2835" w:type="dxa"/>
          </w:tcPr>
          <w:p w14:paraId="7D2D15F3" w14:textId="77777777" w:rsidR="00681660" w:rsidRPr="00990165" w:rsidRDefault="00681660" w:rsidP="003A6B1C">
            <w:pPr>
              <w:pStyle w:val="TAL"/>
            </w:pPr>
            <w:r>
              <w:t>PS Cell Age</w:t>
            </w:r>
          </w:p>
        </w:tc>
        <w:tc>
          <w:tcPr>
            <w:tcW w:w="6804" w:type="dxa"/>
          </w:tcPr>
          <w:p w14:paraId="45AFF3BA" w14:textId="77777777" w:rsidR="00681660" w:rsidRPr="00990165" w:rsidRDefault="00681660" w:rsidP="003A6B1C">
            <w:pPr>
              <w:pStyle w:val="TAL"/>
            </w:pPr>
            <w:r>
              <w:t>Time elapsed since the last Primary Cell of Secondary Cell Group Identity was acquired</w:t>
            </w:r>
          </w:p>
        </w:tc>
      </w:tr>
      <w:tr w:rsidR="00681660" w:rsidRPr="00990165" w14:paraId="5FFA1B9F" w14:textId="77777777" w:rsidTr="003A6B1C">
        <w:trPr>
          <w:cantSplit/>
        </w:trPr>
        <w:tc>
          <w:tcPr>
            <w:tcW w:w="2835" w:type="dxa"/>
          </w:tcPr>
          <w:p w14:paraId="7020FFD9" w14:textId="77777777" w:rsidR="00681660" w:rsidRPr="00990165" w:rsidRDefault="00681660" w:rsidP="003A6B1C">
            <w:pPr>
              <w:pStyle w:val="TAL"/>
            </w:pPr>
            <w:r w:rsidRPr="00990165">
              <w:t>CSG ID</w:t>
            </w:r>
          </w:p>
        </w:tc>
        <w:tc>
          <w:tcPr>
            <w:tcW w:w="6804" w:type="dxa"/>
          </w:tcPr>
          <w:p w14:paraId="3D041082" w14:textId="77777777" w:rsidR="00681660" w:rsidRPr="00990165" w:rsidRDefault="00681660" w:rsidP="003A6B1C">
            <w:pPr>
              <w:pStyle w:val="TAL"/>
            </w:pPr>
            <w:r w:rsidRPr="00990165">
              <w:t>Last known CSG ID when the UE was active</w:t>
            </w:r>
          </w:p>
        </w:tc>
      </w:tr>
      <w:tr w:rsidR="00681660" w:rsidRPr="00990165" w14:paraId="5C78C362" w14:textId="77777777" w:rsidTr="003A6B1C">
        <w:trPr>
          <w:cantSplit/>
        </w:trPr>
        <w:tc>
          <w:tcPr>
            <w:tcW w:w="2835" w:type="dxa"/>
          </w:tcPr>
          <w:p w14:paraId="19029F25" w14:textId="77777777" w:rsidR="00681660" w:rsidRPr="00990165" w:rsidRDefault="00681660" w:rsidP="003A6B1C">
            <w:pPr>
              <w:pStyle w:val="TAL"/>
            </w:pPr>
            <w:r w:rsidRPr="00990165">
              <w:t>CSG membership</w:t>
            </w:r>
          </w:p>
        </w:tc>
        <w:tc>
          <w:tcPr>
            <w:tcW w:w="6804" w:type="dxa"/>
          </w:tcPr>
          <w:p w14:paraId="14A01600" w14:textId="77777777" w:rsidR="00681660" w:rsidRPr="00990165" w:rsidRDefault="00681660" w:rsidP="003A6B1C">
            <w:pPr>
              <w:pStyle w:val="TAL"/>
            </w:pPr>
            <w:r w:rsidRPr="00990165">
              <w:t>Last known CSG membership of the UE when the UE was active</w:t>
            </w:r>
          </w:p>
        </w:tc>
      </w:tr>
      <w:tr w:rsidR="00681660" w:rsidRPr="00990165" w14:paraId="02FCE373" w14:textId="77777777" w:rsidTr="003A6B1C">
        <w:trPr>
          <w:cantSplit/>
        </w:trPr>
        <w:tc>
          <w:tcPr>
            <w:tcW w:w="2835" w:type="dxa"/>
          </w:tcPr>
          <w:p w14:paraId="1FEC6816" w14:textId="77777777" w:rsidR="00681660" w:rsidRPr="00990165" w:rsidRDefault="00681660" w:rsidP="003A6B1C">
            <w:pPr>
              <w:pStyle w:val="TAL"/>
            </w:pPr>
            <w:r w:rsidRPr="00990165">
              <w:t>Access mode</w:t>
            </w:r>
          </w:p>
        </w:tc>
        <w:tc>
          <w:tcPr>
            <w:tcW w:w="6804" w:type="dxa"/>
          </w:tcPr>
          <w:p w14:paraId="4B61D388" w14:textId="77777777" w:rsidR="00681660" w:rsidRPr="00990165" w:rsidRDefault="00681660" w:rsidP="003A6B1C">
            <w:pPr>
              <w:pStyle w:val="TAL"/>
            </w:pPr>
            <w:r w:rsidRPr="00990165">
              <w:t>Access mode of last known ECGI when the UE was active</w:t>
            </w:r>
          </w:p>
        </w:tc>
      </w:tr>
      <w:tr w:rsidR="00681660" w:rsidRPr="00990165" w14:paraId="7CDD429F" w14:textId="77777777" w:rsidTr="003A6B1C">
        <w:trPr>
          <w:cantSplit/>
        </w:trPr>
        <w:tc>
          <w:tcPr>
            <w:tcW w:w="2835" w:type="dxa"/>
          </w:tcPr>
          <w:p w14:paraId="3AAE5A7D" w14:textId="77777777" w:rsidR="00681660" w:rsidRPr="00990165" w:rsidRDefault="00681660" w:rsidP="003A6B1C">
            <w:pPr>
              <w:pStyle w:val="TAL"/>
            </w:pPr>
            <w:r w:rsidRPr="00990165">
              <w:t>Authentication Vector</w:t>
            </w:r>
          </w:p>
        </w:tc>
        <w:tc>
          <w:tcPr>
            <w:tcW w:w="6804" w:type="dxa"/>
          </w:tcPr>
          <w:p w14:paraId="4DD25197" w14:textId="77777777" w:rsidR="00681660" w:rsidRPr="00990165" w:rsidRDefault="00681660" w:rsidP="003A6B1C">
            <w:pPr>
              <w:pStyle w:val="TAL"/>
              <w:rPr>
                <w:rFonts w:cs="Arial"/>
              </w:rPr>
            </w:pPr>
            <w:r w:rsidRPr="00990165">
              <w:rPr>
                <w:rFonts w:cs="Arial"/>
              </w:rPr>
              <w:t>Temporary authentication and key agreement data that enables an MME to engage in AKA with a particular user. An EPS Authentication Vector consists of four elements:</w:t>
            </w:r>
          </w:p>
          <w:p w14:paraId="1890F915" w14:textId="77777777" w:rsidR="00681660" w:rsidRPr="00990165" w:rsidRDefault="00681660" w:rsidP="003A6B1C">
            <w:pPr>
              <w:pStyle w:val="TAL"/>
              <w:rPr>
                <w:rFonts w:cs="Arial"/>
              </w:rPr>
            </w:pPr>
            <w:r w:rsidRPr="00990165">
              <w:rPr>
                <w:rFonts w:cs="Arial"/>
              </w:rPr>
              <w:t>a) network challenge RAND,</w:t>
            </w:r>
          </w:p>
          <w:p w14:paraId="0CB04B56" w14:textId="77777777" w:rsidR="00681660" w:rsidRPr="00990165" w:rsidRDefault="00681660" w:rsidP="003A6B1C">
            <w:pPr>
              <w:pStyle w:val="TAL"/>
              <w:rPr>
                <w:rFonts w:cs="Arial"/>
              </w:rPr>
            </w:pPr>
            <w:r w:rsidRPr="00990165">
              <w:rPr>
                <w:rFonts w:cs="Arial"/>
              </w:rPr>
              <w:t>b) an expected response XRES,</w:t>
            </w:r>
          </w:p>
          <w:p w14:paraId="6246D844" w14:textId="77777777" w:rsidR="00681660" w:rsidRPr="00990165" w:rsidRDefault="00681660" w:rsidP="003A6B1C">
            <w:pPr>
              <w:pStyle w:val="TAL"/>
              <w:rPr>
                <w:rFonts w:cs="Arial"/>
              </w:rPr>
            </w:pPr>
            <w:r w:rsidRPr="00990165">
              <w:rPr>
                <w:rFonts w:cs="Arial"/>
              </w:rPr>
              <w:t>c) Key K</w:t>
            </w:r>
            <w:r w:rsidRPr="00990165">
              <w:rPr>
                <w:rFonts w:cs="Arial"/>
                <w:sz w:val="22"/>
                <w:vertAlign w:val="subscript"/>
              </w:rPr>
              <w:t>ASME</w:t>
            </w:r>
            <w:r w:rsidRPr="00990165">
              <w:rPr>
                <w:rFonts w:cs="Arial"/>
              </w:rPr>
              <w:t>,</w:t>
            </w:r>
          </w:p>
          <w:p w14:paraId="52E3811E" w14:textId="77777777" w:rsidR="00681660" w:rsidRPr="00990165" w:rsidRDefault="00681660" w:rsidP="003A6B1C">
            <w:pPr>
              <w:pStyle w:val="TAL"/>
            </w:pPr>
            <w:r w:rsidRPr="00990165">
              <w:rPr>
                <w:rFonts w:cs="Arial"/>
              </w:rPr>
              <w:t>d) a network authentication token AUTN.</w:t>
            </w:r>
          </w:p>
        </w:tc>
      </w:tr>
      <w:tr w:rsidR="00681660" w:rsidRPr="00990165" w14:paraId="768D92E8" w14:textId="77777777" w:rsidTr="003A6B1C">
        <w:trPr>
          <w:cantSplit/>
        </w:trPr>
        <w:tc>
          <w:tcPr>
            <w:tcW w:w="2835" w:type="dxa"/>
          </w:tcPr>
          <w:p w14:paraId="4F51CF16" w14:textId="77777777" w:rsidR="00681660" w:rsidRPr="00990165" w:rsidRDefault="00681660" w:rsidP="003A6B1C">
            <w:pPr>
              <w:pStyle w:val="TAL"/>
            </w:pPr>
            <w:r w:rsidRPr="00990165">
              <w:t>UE Radio Access Capability</w:t>
            </w:r>
          </w:p>
        </w:tc>
        <w:tc>
          <w:tcPr>
            <w:tcW w:w="6804" w:type="dxa"/>
          </w:tcPr>
          <w:p w14:paraId="10826C9E" w14:textId="77777777" w:rsidR="00681660" w:rsidRPr="00990165" w:rsidRDefault="00681660" w:rsidP="003A6B1C">
            <w:pPr>
              <w:pStyle w:val="TAL"/>
            </w:pPr>
            <w:r w:rsidRPr="00990165">
              <w:t>UE radio access capabilities including WB-E-UTRAN capabilities but not NB-IoT capabilities.</w:t>
            </w:r>
          </w:p>
        </w:tc>
      </w:tr>
      <w:tr w:rsidR="00681660" w:rsidRPr="00990165" w14:paraId="5F7D80E0" w14:textId="77777777" w:rsidTr="003A6B1C">
        <w:trPr>
          <w:cantSplit/>
        </w:trPr>
        <w:tc>
          <w:tcPr>
            <w:tcW w:w="2835" w:type="dxa"/>
          </w:tcPr>
          <w:p w14:paraId="3049C040" w14:textId="77777777" w:rsidR="00681660" w:rsidRPr="00990165" w:rsidRDefault="00681660" w:rsidP="003A6B1C">
            <w:pPr>
              <w:pStyle w:val="TAL"/>
            </w:pPr>
            <w:r>
              <w:t>UE Radio Capability ID</w:t>
            </w:r>
          </w:p>
        </w:tc>
        <w:tc>
          <w:tcPr>
            <w:tcW w:w="6804" w:type="dxa"/>
          </w:tcPr>
          <w:p w14:paraId="1861155E" w14:textId="77777777" w:rsidR="00681660" w:rsidRPr="00990165" w:rsidRDefault="00681660" w:rsidP="003A6B1C">
            <w:pPr>
              <w:pStyle w:val="TAL"/>
            </w:pPr>
            <w:r>
              <w:t>If RACS is supported, uniquely identifies a set of UE radio access capabilities</w:t>
            </w:r>
          </w:p>
        </w:tc>
      </w:tr>
      <w:tr w:rsidR="00681660" w:rsidRPr="00990165" w14:paraId="64565D18" w14:textId="77777777" w:rsidTr="003A6B1C">
        <w:trPr>
          <w:cantSplit/>
        </w:trPr>
        <w:tc>
          <w:tcPr>
            <w:tcW w:w="2835" w:type="dxa"/>
          </w:tcPr>
          <w:p w14:paraId="6CC60762" w14:textId="77777777" w:rsidR="00681660" w:rsidRPr="00990165" w:rsidRDefault="00681660" w:rsidP="003A6B1C">
            <w:pPr>
              <w:pStyle w:val="TAL"/>
            </w:pPr>
            <w:r>
              <w:t>LTE-M Indication</w:t>
            </w:r>
          </w:p>
        </w:tc>
        <w:tc>
          <w:tcPr>
            <w:tcW w:w="6804" w:type="dxa"/>
          </w:tcPr>
          <w:p w14:paraId="04163E08" w14:textId="77777777" w:rsidR="00681660" w:rsidRPr="00990165" w:rsidRDefault="00681660" w:rsidP="003A6B1C">
            <w:pPr>
              <w:pStyle w:val="TAL"/>
            </w:pPr>
            <w:r>
              <w:t xml:space="preserve">Indicates the UE is </w:t>
            </w:r>
            <w:proofErr w:type="gramStart"/>
            <w:r>
              <w:t>a</w:t>
            </w:r>
            <w:proofErr w:type="gramEnd"/>
            <w:r>
              <w:t xml:space="preserve"> LTE-M UE and the UE Radio Access Capability includes LTE Cat- M1 or LTE Cat-M1 and LTE Cat-M2. This is based on indication from the E-UTRAN provides.</w:t>
            </w:r>
          </w:p>
        </w:tc>
      </w:tr>
      <w:tr w:rsidR="00681660" w:rsidRPr="00990165" w14:paraId="1C800027" w14:textId="77777777" w:rsidTr="003A6B1C">
        <w:trPr>
          <w:cantSplit/>
        </w:trPr>
        <w:tc>
          <w:tcPr>
            <w:tcW w:w="2835" w:type="dxa"/>
          </w:tcPr>
          <w:p w14:paraId="603E57A7" w14:textId="77777777" w:rsidR="00681660" w:rsidRPr="00990165" w:rsidRDefault="00681660" w:rsidP="003A6B1C">
            <w:pPr>
              <w:pStyle w:val="TAL"/>
            </w:pPr>
            <w:r w:rsidRPr="00990165">
              <w:t>NB-IoT specific UE Radio Access Capability</w:t>
            </w:r>
          </w:p>
        </w:tc>
        <w:tc>
          <w:tcPr>
            <w:tcW w:w="6804" w:type="dxa"/>
          </w:tcPr>
          <w:p w14:paraId="52B59E1F" w14:textId="77777777" w:rsidR="00681660" w:rsidRPr="00990165" w:rsidRDefault="00681660" w:rsidP="003A6B1C">
            <w:pPr>
              <w:pStyle w:val="TAL"/>
            </w:pPr>
            <w:r w:rsidRPr="00990165">
              <w:t>NB-IoT specific UE radio access capabilities.</w:t>
            </w:r>
          </w:p>
        </w:tc>
      </w:tr>
      <w:tr w:rsidR="00681660" w:rsidRPr="00990165" w14:paraId="02B41E76" w14:textId="77777777" w:rsidTr="003A6B1C">
        <w:trPr>
          <w:cantSplit/>
        </w:trPr>
        <w:tc>
          <w:tcPr>
            <w:tcW w:w="2835" w:type="dxa"/>
          </w:tcPr>
          <w:p w14:paraId="7592996D" w14:textId="77777777" w:rsidR="00681660" w:rsidRPr="00990165" w:rsidRDefault="00681660" w:rsidP="003A6B1C">
            <w:pPr>
              <w:pStyle w:val="TAL"/>
            </w:pPr>
            <w:r w:rsidRPr="00990165">
              <w:t>MS Classmark 2</w:t>
            </w:r>
          </w:p>
        </w:tc>
        <w:tc>
          <w:tcPr>
            <w:tcW w:w="6804" w:type="dxa"/>
          </w:tcPr>
          <w:p w14:paraId="1414F2D2" w14:textId="77777777" w:rsidR="00681660" w:rsidRPr="00990165" w:rsidRDefault="00681660" w:rsidP="003A6B1C">
            <w:pPr>
              <w:pStyle w:val="TAL"/>
            </w:pPr>
            <w:r w:rsidRPr="00990165">
              <w:t>GERAN/UTRAN CS domain core network classmark (used if the MS supports SRVCC to GERAN or UTRAN)</w:t>
            </w:r>
            <w:r>
              <w:t>.</w:t>
            </w:r>
          </w:p>
        </w:tc>
      </w:tr>
      <w:tr w:rsidR="00681660" w:rsidRPr="00990165" w14:paraId="33D336F4" w14:textId="77777777" w:rsidTr="003A6B1C">
        <w:trPr>
          <w:cantSplit/>
        </w:trPr>
        <w:tc>
          <w:tcPr>
            <w:tcW w:w="2835" w:type="dxa"/>
          </w:tcPr>
          <w:p w14:paraId="530142DF" w14:textId="77777777" w:rsidR="00681660" w:rsidRPr="00990165" w:rsidRDefault="00681660" w:rsidP="003A6B1C">
            <w:pPr>
              <w:pStyle w:val="TAL"/>
            </w:pPr>
            <w:r w:rsidRPr="00990165">
              <w:t>MS Classmark 3</w:t>
            </w:r>
          </w:p>
        </w:tc>
        <w:tc>
          <w:tcPr>
            <w:tcW w:w="6804" w:type="dxa"/>
          </w:tcPr>
          <w:p w14:paraId="726F5315" w14:textId="77777777" w:rsidR="00681660" w:rsidRPr="00990165" w:rsidRDefault="00681660" w:rsidP="003A6B1C">
            <w:pPr>
              <w:pStyle w:val="TAL"/>
            </w:pPr>
            <w:r w:rsidRPr="00990165">
              <w:t>GERAN CS domain radio network classmark (used if the MS supports SRVCC to GERAN)</w:t>
            </w:r>
            <w:r>
              <w:t>.</w:t>
            </w:r>
          </w:p>
        </w:tc>
      </w:tr>
      <w:tr w:rsidR="00681660" w:rsidRPr="00990165" w14:paraId="681E1271" w14:textId="77777777" w:rsidTr="003A6B1C">
        <w:trPr>
          <w:cantSplit/>
        </w:trPr>
        <w:tc>
          <w:tcPr>
            <w:tcW w:w="2835" w:type="dxa"/>
          </w:tcPr>
          <w:p w14:paraId="48EFFEE3" w14:textId="77777777" w:rsidR="00681660" w:rsidRPr="00990165" w:rsidRDefault="00681660" w:rsidP="003A6B1C">
            <w:pPr>
              <w:pStyle w:val="TAL"/>
            </w:pPr>
            <w:r w:rsidRPr="00990165">
              <w:t>Supported Codecs</w:t>
            </w:r>
          </w:p>
        </w:tc>
        <w:tc>
          <w:tcPr>
            <w:tcW w:w="6804" w:type="dxa"/>
          </w:tcPr>
          <w:p w14:paraId="3A1238E9" w14:textId="77777777" w:rsidR="00681660" w:rsidRPr="00990165" w:rsidRDefault="00681660" w:rsidP="003A6B1C">
            <w:pPr>
              <w:pStyle w:val="TAL"/>
            </w:pPr>
            <w:r w:rsidRPr="00990165">
              <w:t>List of codecs supported in the CS domain (used if the MS supports SRVCC to GERAN or UTRAN)</w:t>
            </w:r>
            <w:r>
              <w:t>.</w:t>
            </w:r>
          </w:p>
        </w:tc>
      </w:tr>
      <w:tr w:rsidR="00681660" w:rsidRPr="00990165" w14:paraId="7546AED9" w14:textId="77777777" w:rsidTr="003A6B1C">
        <w:trPr>
          <w:cantSplit/>
        </w:trPr>
        <w:tc>
          <w:tcPr>
            <w:tcW w:w="2835" w:type="dxa"/>
          </w:tcPr>
          <w:p w14:paraId="64B6640C" w14:textId="77777777" w:rsidR="00681660" w:rsidRPr="00990165" w:rsidRDefault="00681660" w:rsidP="003A6B1C">
            <w:pPr>
              <w:pStyle w:val="TAL"/>
            </w:pPr>
            <w:r w:rsidRPr="00990165">
              <w:t>UE Network Capability</w:t>
            </w:r>
          </w:p>
        </w:tc>
        <w:tc>
          <w:tcPr>
            <w:tcW w:w="6804" w:type="dxa"/>
          </w:tcPr>
          <w:p w14:paraId="442908E2" w14:textId="77777777" w:rsidR="00681660" w:rsidRPr="00990165" w:rsidRDefault="00681660" w:rsidP="003A6B1C">
            <w:pPr>
              <w:pStyle w:val="TAL"/>
            </w:pPr>
            <w:r w:rsidRPr="00990165">
              <w:rPr>
                <w:rFonts w:cs="Arial"/>
              </w:rPr>
              <w:t>UE network capabilities including security algorithms and</w:t>
            </w:r>
            <w:r>
              <w:rPr>
                <w:rFonts w:cs="Arial"/>
              </w:rPr>
              <w:t xml:space="preserve"> other capabilities.</w:t>
            </w:r>
          </w:p>
        </w:tc>
      </w:tr>
      <w:tr w:rsidR="00681660" w:rsidRPr="00990165" w14:paraId="7D7ADB86" w14:textId="77777777" w:rsidTr="003A6B1C">
        <w:trPr>
          <w:cantSplit/>
        </w:trPr>
        <w:tc>
          <w:tcPr>
            <w:tcW w:w="2835" w:type="dxa"/>
          </w:tcPr>
          <w:p w14:paraId="33AEB87D" w14:textId="77777777" w:rsidR="00681660" w:rsidRPr="00990165" w:rsidRDefault="00681660" w:rsidP="003A6B1C">
            <w:pPr>
              <w:pStyle w:val="TAL"/>
            </w:pPr>
            <w:r w:rsidRPr="00990165">
              <w:t>MS Network Capability</w:t>
            </w:r>
          </w:p>
        </w:tc>
        <w:tc>
          <w:tcPr>
            <w:tcW w:w="6804" w:type="dxa"/>
          </w:tcPr>
          <w:p w14:paraId="50E85E6A" w14:textId="77777777" w:rsidR="00681660" w:rsidRPr="00990165" w:rsidRDefault="00681660" w:rsidP="003A6B1C">
            <w:pPr>
              <w:pStyle w:val="TAL"/>
            </w:pPr>
            <w:r w:rsidRPr="00990165">
              <w:t>For a GERAN and/or UTRAN capable UE, this contains information needed by the SGSN.</w:t>
            </w:r>
          </w:p>
        </w:tc>
      </w:tr>
      <w:tr w:rsidR="00681660" w:rsidRPr="00990165" w14:paraId="59A68CD5" w14:textId="77777777" w:rsidTr="003A6B1C">
        <w:trPr>
          <w:cantSplit/>
        </w:trPr>
        <w:tc>
          <w:tcPr>
            <w:tcW w:w="2835" w:type="dxa"/>
          </w:tcPr>
          <w:p w14:paraId="6D44ADC5" w14:textId="77777777" w:rsidR="00681660" w:rsidRPr="00990165" w:rsidRDefault="00681660" w:rsidP="003A6B1C">
            <w:pPr>
              <w:pStyle w:val="TAL"/>
            </w:pPr>
            <w:r w:rsidRPr="00990165">
              <w:t>UE Specific DRX Parameters</w:t>
            </w:r>
          </w:p>
        </w:tc>
        <w:tc>
          <w:tcPr>
            <w:tcW w:w="6804" w:type="dxa"/>
          </w:tcPr>
          <w:p w14:paraId="7ECB55C6" w14:textId="77777777" w:rsidR="00681660" w:rsidRPr="00990165" w:rsidRDefault="00681660" w:rsidP="003A6B1C">
            <w:pPr>
              <w:pStyle w:val="TAL"/>
            </w:pPr>
            <w:r w:rsidRPr="00990165">
              <w:t>UE specific DRX parameters for A/Gb mode, Iu mode and</w:t>
            </w:r>
            <w:r>
              <w:t xml:space="preserve"> WB-E-UTRAN</w:t>
            </w:r>
            <w:r w:rsidRPr="00990165">
              <w:t xml:space="preserve"> S1</w:t>
            </w:r>
            <w:r w:rsidRPr="00990165">
              <w:noBreakHyphen/>
              <w:t>mode</w:t>
            </w:r>
            <w:r>
              <w:t>.</w:t>
            </w:r>
          </w:p>
        </w:tc>
      </w:tr>
      <w:tr w:rsidR="00681660" w:rsidRPr="00990165" w14:paraId="00CBB659" w14:textId="77777777" w:rsidTr="003A6B1C">
        <w:trPr>
          <w:cantSplit/>
        </w:trPr>
        <w:tc>
          <w:tcPr>
            <w:tcW w:w="2835" w:type="dxa"/>
          </w:tcPr>
          <w:p w14:paraId="6575A39D" w14:textId="77777777" w:rsidR="00681660" w:rsidRPr="00990165" w:rsidRDefault="00681660" w:rsidP="003A6B1C">
            <w:pPr>
              <w:pStyle w:val="TAL"/>
            </w:pPr>
            <w:r>
              <w:t>UE Specific DRX Parameter for NB-IoT</w:t>
            </w:r>
          </w:p>
        </w:tc>
        <w:tc>
          <w:tcPr>
            <w:tcW w:w="6804" w:type="dxa"/>
          </w:tcPr>
          <w:p w14:paraId="6D12AEE0" w14:textId="77777777" w:rsidR="00681660" w:rsidRPr="00990165" w:rsidRDefault="00681660" w:rsidP="003A6B1C">
            <w:pPr>
              <w:pStyle w:val="TAL"/>
            </w:pPr>
            <w:r>
              <w:t>UE Specific DRX Parameter for NB-IoT S1-mode.</w:t>
            </w:r>
          </w:p>
        </w:tc>
      </w:tr>
      <w:tr w:rsidR="00681660" w:rsidRPr="00990165" w14:paraId="74C6283E" w14:textId="77777777" w:rsidTr="003A6B1C">
        <w:trPr>
          <w:cantSplit/>
        </w:trPr>
        <w:tc>
          <w:tcPr>
            <w:tcW w:w="2835" w:type="dxa"/>
          </w:tcPr>
          <w:p w14:paraId="221F2842" w14:textId="77777777" w:rsidR="00681660" w:rsidRPr="00990165" w:rsidRDefault="00681660" w:rsidP="003A6B1C">
            <w:pPr>
              <w:pStyle w:val="TAL"/>
            </w:pPr>
            <w:r w:rsidRPr="00990165">
              <w:t>Active Time value for PSM</w:t>
            </w:r>
          </w:p>
        </w:tc>
        <w:tc>
          <w:tcPr>
            <w:tcW w:w="6804" w:type="dxa"/>
          </w:tcPr>
          <w:p w14:paraId="20584119" w14:textId="77777777" w:rsidR="00681660" w:rsidRPr="00990165" w:rsidRDefault="00681660" w:rsidP="003A6B1C">
            <w:pPr>
              <w:pStyle w:val="TAL"/>
            </w:pPr>
            <w:r w:rsidRPr="00990165">
              <w:t>UE specific Active Time value allocated by MME for power saving mode handling.</w:t>
            </w:r>
          </w:p>
        </w:tc>
      </w:tr>
      <w:tr w:rsidR="00681660" w:rsidRPr="00990165" w14:paraId="5FCAEC37" w14:textId="77777777" w:rsidTr="003A6B1C">
        <w:trPr>
          <w:cantSplit/>
        </w:trPr>
        <w:tc>
          <w:tcPr>
            <w:tcW w:w="2835" w:type="dxa"/>
          </w:tcPr>
          <w:p w14:paraId="7102D801" w14:textId="77777777" w:rsidR="00681660" w:rsidRPr="00990165" w:rsidRDefault="00681660" w:rsidP="003A6B1C">
            <w:pPr>
              <w:pStyle w:val="TAL"/>
            </w:pPr>
            <w:r w:rsidRPr="00990165">
              <w:t>Extended idle mode DRX parameters</w:t>
            </w:r>
          </w:p>
        </w:tc>
        <w:tc>
          <w:tcPr>
            <w:tcW w:w="6804" w:type="dxa"/>
          </w:tcPr>
          <w:p w14:paraId="1525A22A" w14:textId="77777777" w:rsidR="00681660" w:rsidRPr="00990165" w:rsidRDefault="00681660" w:rsidP="003A6B1C">
            <w:pPr>
              <w:pStyle w:val="TAL"/>
            </w:pPr>
            <w:r w:rsidRPr="00990165">
              <w:t>Negotiated extended idle mode DRX parameters for S1-mode.</w:t>
            </w:r>
          </w:p>
        </w:tc>
      </w:tr>
      <w:tr w:rsidR="00681660" w:rsidRPr="00990165" w14:paraId="7AEBCBFD" w14:textId="77777777" w:rsidTr="003A6B1C">
        <w:trPr>
          <w:cantSplit/>
        </w:trPr>
        <w:tc>
          <w:tcPr>
            <w:tcW w:w="2835" w:type="dxa"/>
          </w:tcPr>
          <w:p w14:paraId="06D4D459" w14:textId="77777777" w:rsidR="00681660" w:rsidRPr="00990165" w:rsidRDefault="00681660" w:rsidP="003A6B1C">
            <w:pPr>
              <w:pStyle w:val="TAL"/>
            </w:pPr>
            <w:r w:rsidRPr="00D05F59">
              <w:t xml:space="preserve">RAT specific </w:t>
            </w:r>
            <w:r>
              <w:t>Subscribed Paging Time Window</w:t>
            </w:r>
          </w:p>
        </w:tc>
        <w:tc>
          <w:tcPr>
            <w:tcW w:w="6804" w:type="dxa"/>
          </w:tcPr>
          <w:p w14:paraId="2DE3100F" w14:textId="77777777" w:rsidR="00681660" w:rsidRPr="00990165" w:rsidRDefault="00681660" w:rsidP="003A6B1C">
            <w:pPr>
              <w:pStyle w:val="TAL"/>
            </w:pPr>
            <w:r>
              <w:t>Indicates a Subscribed Paging Time Window value</w:t>
            </w:r>
            <w:r w:rsidRPr="00E81E70">
              <w:t xml:space="preserve"> </w:t>
            </w:r>
            <w:r w:rsidRPr="006E1AE9">
              <w:t>for t</w:t>
            </w:r>
            <w:r w:rsidRPr="00E81E70">
              <w:t xml:space="preserve">he associated RAT, NB-IoT, </w:t>
            </w:r>
            <w:r w:rsidRPr="006E1AE9">
              <w:t>WB-E-UTRAN</w:t>
            </w:r>
            <w:r w:rsidRPr="00E81E70">
              <w:t xml:space="preserve"> or both</w:t>
            </w:r>
            <w:r>
              <w:t>.</w:t>
            </w:r>
          </w:p>
        </w:tc>
      </w:tr>
      <w:tr w:rsidR="00681660" w:rsidRPr="00990165" w14:paraId="417CFAA2" w14:textId="77777777" w:rsidTr="003A6B1C">
        <w:trPr>
          <w:cantSplit/>
        </w:trPr>
        <w:tc>
          <w:tcPr>
            <w:tcW w:w="2835" w:type="dxa"/>
          </w:tcPr>
          <w:p w14:paraId="42FDA01F" w14:textId="77777777" w:rsidR="00681660" w:rsidRPr="00990165" w:rsidRDefault="00681660" w:rsidP="003A6B1C">
            <w:pPr>
              <w:pStyle w:val="TAL"/>
            </w:pPr>
            <w:r w:rsidRPr="00990165">
              <w:t>Selected NAS Algorithm</w:t>
            </w:r>
          </w:p>
        </w:tc>
        <w:tc>
          <w:tcPr>
            <w:tcW w:w="6804" w:type="dxa"/>
          </w:tcPr>
          <w:p w14:paraId="16F49ECE" w14:textId="77777777" w:rsidR="00681660" w:rsidRPr="00990165" w:rsidRDefault="00681660" w:rsidP="003A6B1C">
            <w:pPr>
              <w:pStyle w:val="TAL"/>
            </w:pPr>
            <w:r w:rsidRPr="00990165">
              <w:rPr>
                <w:rFonts w:cs="Arial"/>
              </w:rPr>
              <w:t>Selected NAS security algorithm</w:t>
            </w:r>
          </w:p>
        </w:tc>
      </w:tr>
      <w:tr w:rsidR="00681660" w:rsidRPr="00990165" w14:paraId="0FCA4B74" w14:textId="77777777" w:rsidTr="003A6B1C">
        <w:trPr>
          <w:cantSplit/>
        </w:trPr>
        <w:tc>
          <w:tcPr>
            <w:tcW w:w="2835" w:type="dxa"/>
          </w:tcPr>
          <w:p w14:paraId="72A802B9" w14:textId="77777777" w:rsidR="00681660" w:rsidRPr="00990165" w:rsidRDefault="00681660" w:rsidP="003A6B1C">
            <w:pPr>
              <w:pStyle w:val="TAL"/>
            </w:pPr>
            <w:r w:rsidRPr="00990165">
              <w:t>eKSI</w:t>
            </w:r>
          </w:p>
        </w:tc>
        <w:tc>
          <w:tcPr>
            <w:tcW w:w="6804" w:type="dxa"/>
          </w:tcPr>
          <w:p w14:paraId="327D664C" w14:textId="77777777" w:rsidR="00681660" w:rsidRPr="00990165" w:rsidRDefault="00681660" w:rsidP="003A6B1C">
            <w:pPr>
              <w:pStyle w:val="TAL"/>
            </w:pPr>
            <w:r w:rsidRPr="00990165">
              <w:rPr>
                <w:rFonts w:cs="Arial"/>
              </w:rPr>
              <w:t>Key Set Identifier for the main key K</w:t>
            </w:r>
            <w:r w:rsidRPr="00990165">
              <w:rPr>
                <w:rFonts w:cs="Arial"/>
                <w:sz w:val="22"/>
                <w:szCs w:val="22"/>
                <w:vertAlign w:val="subscript"/>
              </w:rPr>
              <w:t>ASME</w:t>
            </w:r>
            <w:r w:rsidRPr="00990165">
              <w:t>. Also indicates whether the UE is using security keys derived from UTRAN or E-UTRAN security association.</w:t>
            </w:r>
          </w:p>
        </w:tc>
      </w:tr>
      <w:tr w:rsidR="00681660" w:rsidRPr="00990165" w14:paraId="43DB8CD9" w14:textId="77777777" w:rsidTr="003A6B1C">
        <w:trPr>
          <w:cantSplit/>
        </w:trPr>
        <w:tc>
          <w:tcPr>
            <w:tcW w:w="2835" w:type="dxa"/>
          </w:tcPr>
          <w:p w14:paraId="5EBD4C73" w14:textId="77777777" w:rsidR="00681660" w:rsidRPr="00990165" w:rsidRDefault="00681660" w:rsidP="003A6B1C">
            <w:pPr>
              <w:pStyle w:val="TAL"/>
            </w:pPr>
            <w:r w:rsidRPr="00990165">
              <w:t>K</w:t>
            </w:r>
            <w:r w:rsidRPr="00990165">
              <w:rPr>
                <w:sz w:val="22"/>
                <w:szCs w:val="22"/>
                <w:vertAlign w:val="subscript"/>
              </w:rPr>
              <w:t>ASME</w:t>
            </w:r>
          </w:p>
        </w:tc>
        <w:tc>
          <w:tcPr>
            <w:tcW w:w="6804" w:type="dxa"/>
          </w:tcPr>
          <w:p w14:paraId="1F2AB12B" w14:textId="77777777" w:rsidR="00681660" w:rsidRPr="00990165" w:rsidRDefault="00681660" w:rsidP="003A6B1C">
            <w:pPr>
              <w:pStyle w:val="TAL"/>
              <w:rPr>
                <w:rFonts w:cs="Arial"/>
              </w:rPr>
            </w:pPr>
            <w:r w:rsidRPr="00990165">
              <w:rPr>
                <w:rFonts w:cs="Arial"/>
              </w:rPr>
              <w:t>Main key for E-UTRAN key hierarchy based on CK, IK and Serving network identity</w:t>
            </w:r>
          </w:p>
        </w:tc>
      </w:tr>
      <w:tr w:rsidR="00681660" w:rsidRPr="00990165" w14:paraId="6AA0D679" w14:textId="77777777" w:rsidTr="003A6B1C">
        <w:trPr>
          <w:cantSplit/>
        </w:trPr>
        <w:tc>
          <w:tcPr>
            <w:tcW w:w="2835" w:type="dxa"/>
          </w:tcPr>
          <w:p w14:paraId="58B72C95" w14:textId="77777777" w:rsidR="00681660" w:rsidRPr="00990165" w:rsidRDefault="00681660" w:rsidP="003A6B1C">
            <w:pPr>
              <w:pStyle w:val="TAL"/>
            </w:pPr>
            <w:r w:rsidRPr="00990165">
              <w:t>NAS Keys and COUNT</w:t>
            </w:r>
          </w:p>
        </w:tc>
        <w:tc>
          <w:tcPr>
            <w:tcW w:w="6804" w:type="dxa"/>
          </w:tcPr>
          <w:p w14:paraId="06364279" w14:textId="77777777" w:rsidR="00681660" w:rsidRPr="00990165" w:rsidRDefault="00681660" w:rsidP="003A6B1C">
            <w:pPr>
              <w:pStyle w:val="TAL"/>
            </w:pPr>
            <w:r w:rsidRPr="00990165">
              <w:rPr>
                <w:rFonts w:cs="Arial"/>
              </w:rPr>
              <w:t>K</w:t>
            </w:r>
            <w:r w:rsidRPr="00990165">
              <w:rPr>
                <w:rFonts w:cs="Arial"/>
                <w:sz w:val="22"/>
                <w:szCs w:val="22"/>
                <w:vertAlign w:val="subscript"/>
              </w:rPr>
              <w:t>NASint</w:t>
            </w:r>
            <w:r w:rsidRPr="00990165">
              <w:t xml:space="preserve">, </w:t>
            </w:r>
            <w:r w:rsidRPr="00990165">
              <w:rPr>
                <w:rFonts w:cs="Arial"/>
              </w:rPr>
              <w:t>K_</w:t>
            </w:r>
            <w:r w:rsidRPr="00990165">
              <w:rPr>
                <w:rFonts w:cs="Arial"/>
                <w:sz w:val="22"/>
                <w:szCs w:val="22"/>
                <w:vertAlign w:val="subscript"/>
              </w:rPr>
              <w:t>NASenc</w:t>
            </w:r>
            <w:r w:rsidRPr="00990165">
              <w:rPr>
                <w:rFonts w:cs="Arial"/>
              </w:rPr>
              <w:t>, and NAS COUNT parameter.</w:t>
            </w:r>
          </w:p>
        </w:tc>
      </w:tr>
      <w:tr w:rsidR="00681660" w:rsidRPr="00990165" w14:paraId="6FE273D3" w14:textId="77777777" w:rsidTr="003A6B1C">
        <w:trPr>
          <w:cantSplit/>
        </w:trPr>
        <w:tc>
          <w:tcPr>
            <w:tcW w:w="2835" w:type="dxa"/>
          </w:tcPr>
          <w:p w14:paraId="3750DAD7" w14:textId="77777777" w:rsidR="00681660" w:rsidRPr="00990165" w:rsidRDefault="00681660" w:rsidP="003A6B1C">
            <w:pPr>
              <w:pStyle w:val="TAL"/>
            </w:pPr>
            <w:r w:rsidRPr="00990165">
              <w:t>Selected CN operator id</w:t>
            </w:r>
          </w:p>
        </w:tc>
        <w:tc>
          <w:tcPr>
            <w:tcW w:w="6804" w:type="dxa"/>
          </w:tcPr>
          <w:p w14:paraId="33E83FC0" w14:textId="77777777" w:rsidR="00681660" w:rsidRPr="00990165" w:rsidRDefault="00681660" w:rsidP="003A6B1C">
            <w:pPr>
              <w:pStyle w:val="TAL"/>
            </w:pPr>
            <w:r w:rsidRPr="00990165">
              <w:t xml:space="preserve">Selected core network operator identity (to support network sharing as defined in TS 23.251 [24]). </w:t>
            </w:r>
          </w:p>
        </w:tc>
      </w:tr>
      <w:tr w:rsidR="00681660" w:rsidRPr="00990165" w14:paraId="285DE87A" w14:textId="77777777" w:rsidTr="003A6B1C">
        <w:trPr>
          <w:cantSplit/>
        </w:trPr>
        <w:tc>
          <w:tcPr>
            <w:tcW w:w="2835" w:type="dxa"/>
          </w:tcPr>
          <w:p w14:paraId="5D826601" w14:textId="77777777" w:rsidR="00681660" w:rsidRPr="00990165" w:rsidRDefault="00681660" w:rsidP="003A6B1C">
            <w:pPr>
              <w:pStyle w:val="TAL"/>
            </w:pPr>
            <w:r w:rsidRPr="00990165">
              <w:t>Recovery</w:t>
            </w:r>
          </w:p>
        </w:tc>
        <w:tc>
          <w:tcPr>
            <w:tcW w:w="6804" w:type="dxa"/>
          </w:tcPr>
          <w:p w14:paraId="6E90140B" w14:textId="77777777" w:rsidR="00681660" w:rsidRPr="00990165" w:rsidRDefault="00681660" w:rsidP="003A6B1C">
            <w:pPr>
              <w:pStyle w:val="TAL"/>
            </w:pPr>
            <w:r w:rsidRPr="00990165">
              <w:t>Indicates if the HSS is performing database recovery.</w:t>
            </w:r>
          </w:p>
        </w:tc>
      </w:tr>
      <w:tr w:rsidR="00681660" w:rsidRPr="00990165" w14:paraId="1F2871EF" w14:textId="77777777" w:rsidTr="003A6B1C">
        <w:trPr>
          <w:cantSplit/>
        </w:trPr>
        <w:tc>
          <w:tcPr>
            <w:tcW w:w="2835" w:type="dxa"/>
          </w:tcPr>
          <w:p w14:paraId="35AC5B2D" w14:textId="77777777" w:rsidR="00681660" w:rsidRPr="00990165" w:rsidRDefault="00681660" w:rsidP="003A6B1C">
            <w:pPr>
              <w:pStyle w:val="TAL"/>
            </w:pPr>
            <w:r w:rsidRPr="00990165">
              <w:lastRenderedPageBreak/>
              <w:t>Access Restriction</w:t>
            </w:r>
          </w:p>
        </w:tc>
        <w:tc>
          <w:tcPr>
            <w:tcW w:w="6804" w:type="dxa"/>
          </w:tcPr>
          <w:p w14:paraId="3032926F" w14:textId="77777777" w:rsidR="00681660" w:rsidRPr="00990165" w:rsidRDefault="00681660" w:rsidP="003A6B1C">
            <w:pPr>
              <w:pStyle w:val="TAL"/>
            </w:pPr>
            <w:r w:rsidRPr="00990165">
              <w:t>The access restriction subscription information. For this purpose, WB-E-UTRAN and NB-IoT are separate RATs.</w:t>
            </w:r>
            <w:r>
              <w:t xml:space="preserve"> In addition, it includes restriction information on the use of NR as secondary RAT for user plane connectivity, the use of Unlicensed Spectrum (in the form of LAA, or LWA/LWIP, or NR-U).</w:t>
            </w:r>
          </w:p>
        </w:tc>
      </w:tr>
      <w:tr w:rsidR="00681660" w:rsidRPr="00990165" w14:paraId="2CEA13C0" w14:textId="77777777" w:rsidTr="003A6B1C">
        <w:trPr>
          <w:cantSplit/>
        </w:trPr>
        <w:tc>
          <w:tcPr>
            <w:tcW w:w="2835" w:type="dxa"/>
          </w:tcPr>
          <w:p w14:paraId="6DA7ADD8" w14:textId="77777777" w:rsidR="00681660" w:rsidRPr="00990165" w:rsidRDefault="00681660" w:rsidP="003A6B1C">
            <w:pPr>
              <w:pStyle w:val="TAL"/>
            </w:pPr>
            <w:r>
              <w:t>Communication Patterns</w:t>
            </w:r>
          </w:p>
        </w:tc>
        <w:tc>
          <w:tcPr>
            <w:tcW w:w="6804" w:type="dxa"/>
          </w:tcPr>
          <w:p w14:paraId="54C5375F" w14:textId="77777777" w:rsidR="00681660" w:rsidRPr="00990165" w:rsidRDefault="00681660" w:rsidP="003A6B1C">
            <w:pPr>
              <w:pStyle w:val="TAL"/>
            </w:pPr>
            <w:r>
              <w:t>Indicates per UE the Communication Patterns and their corresponding validity times as specified in TS 23.682 [74]. The Communication Patterns are not provided to the SGSN.</w:t>
            </w:r>
          </w:p>
        </w:tc>
      </w:tr>
      <w:tr w:rsidR="00681660" w:rsidRPr="00990165" w14:paraId="0305E8DA" w14:textId="77777777" w:rsidTr="003A6B1C">
        <w:trPr>
          <w:cantSplit/>
        </w:trPr>
        <w:tc>
          <w:tcPr>
            <w:tcW w:w="2835" w:type="dxa"/>
          </w:tcPr>
          <w:p w14:paraId="2B04773B" w14:textId="77777777" w:rsidR="00681660" w:rsidRPr="00990165" w:rsidRDefault="00681660" w:rsidP="003A6B1C">
            <w:pPr>
              <w:pStyle w:val="TAL"/>
            </w:pPr>
            <w:r w:rsidRPr="00990165">
              <w:t>ODB for PS parameters</w:t>
            </w:r>
          </w:p>
        </w:tc>
        <w:tc>
          <w:tcPr>
            <w:tcW w:w="6804" w:type="dxa"/>
          </w:tcPr>
          <w:p w14:paraId="655EDB0A" w14:textId="77777777" w:rsidR="00681660" w:rsidRPr="00990165" w:rsidRDefault="00681660" w:rsidP="003A6B1C">
            <w:pPr>
              <w:pStyle w:val="TAL"/>
            </w:pPr>
            <w:r w:rsidRPr="00990165">
              <w:t xml:space="preserve">Indicates that the status of the operator determined barring for </w:t>
            </w:r>
            <w:proofErr w:type="gramStart"/>
            <w:r w:rsidRPr="00990165">
              <w:t>packet oriented</w:t>
            </w:r>
            <w:proofErr w:type="gramEnd"/>
            <w:r w:rsidRPr="00990165">
              <w:t xml:space="preserve"> services.</w:t>
            </w:r>
          </w:p>
        </w:tc>
      </w:tr>
      <w:tr w:rsidR="00681660" w:rsidRPr="00990165" w14:paraId="5B21F5FB" w14:textId="77777777" w:rsidTr="003A6B1C">
        <w:trPr>
          <w:cantSplit/>
        </w:trPr>
        <w:tc>
          <w:tcPr>
            <w:tcW w:w="2835" w:type="dxa"/>
          </w:tcPr>
          <w:p w14:paraId="14C29AFC" w14:textId="77777777" w:rsidR="00681660" w:rsidRPr="00990165" w:rsidRDefault="00681660" w:rsidP="003A6B1C">
            <w:pPr>
              <w:pStyle w:val="TAL"/>
            </w:pPr>
            <w:r w:rsidRPr="00990165">
              <w:t>APN-OI Replacement</w:t>
            </w:r>
          </w:p>
        </w:tc>
        <w:tc>
          <w:tcPr>
            <w:tcW w:w="6804" w:type="dxa"/>
          </w:tcPr>
          <w:p w14:paraId="08C07A56" w14:textId="77777777" w:rsidR="00681660" w:rsidRPr="00990165" w:rsidRDefault="00681660" w:rsidP="003A6B1C">
            <w:pPr>
              <w:pStyle w:val="TAL"/>
            </w:pPr>
            <w:r w:rsidRPr="00990165">
              <w:t>Indicates the domain name to replace the APN-OI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681660" w:rsidRPr="00990165" w14:paraId="5311FB15" w14:textId="77777777" w:rsidTr="003A6B1C">
        <w:trPr>
          <w:cantSplit/>
        </w:trPr>
        <w:tc>
          <w:tcPr>
            <w:tcW w:w="2835" w:type="dxa"/>
          </w:tcPr>
          <w:p w14:paraId="40E675A0" w14:textId="77777777" w:rsidR="00681660" w:rsidRPr="00990165" w:rsidRDefault="00681660" w:rsidP="003A6B1C">
            <w:pPr>
              <w:pStyle w:val="TAL"/>
            </w:pPr>
            <w:r w:rsidRPr="00990165">
              <w:t>MME IP address for S11</w:t>
            </w:r>
          </w:p>
        </w:tc>
        <w:tc>
          <w:tcPr>
            <w:tcW w:w="6804" w:type="dxa"/>
          </w:tcPr>
          <w:p w14:paraId="643B53FD" w14:textId="77777777" w:rsidR="00681660" w:rsidRPr="00990165" w:rsidRDefault="00681660" w:rsidP="003A6B1C">
            <w:pPr>
              <w:pStyle w:val="TAL"/>
            </w:pPr>
            <w:r w:rsidRPr="00990165">
              <w:t>MME IP address for the S11 interface (used by S</w:t>
            </w:r>
            <w:r w:rsidRPr="00990165">
              <w:noBreakHyphen/>
              <w:t>GW)</w:t>
            </w:r>
          </w:p>
        </w:tc>
      </w:tr>
      <w:tr w:rsidR="00681660" w:rsidRPr="00990165" w14:paraId="40291DA1" w14:textId="77777777" w:rsidTr="003A6B1C">
        <w:trPr>
          <w:cantSplit/>
        </w:trPr>
        <w:tc>
          <w:tcPr>
            <w:tcW w:w="2835" w:type="dxa"/>
          </w:tcPr>
          <w:p w14:paraId="73DA3D3A" w14:textId="77777777" w:rsidR="00681660" w:rsidRPr="00990165" w:rsidRDefault="00681660" w:rsidP="003A6B1C">
            <w:pPr>
              <w:pStyle w:val="TAL"/>
            </w:pPr>
            <w:r w:rsidRPr="00990165">
              <w:t>MME TEID for S11</w:t>
            </w:r>
          </w:p>
        </w:tc>
        <w:tc>
          <w:tcPr>
            <w:tcW w:w="6804" w:type="dxa"/>
          </w:tcPr>
          <w:p w14:paraId="166BC9CB" w14:textId="77777777" w:rsidR="00681660" w:rsidRPr="00990165" w:rsidRDefault="00681660" w:rsidP="003A6B1C">
            <w:pPr>
              <w:pStyle w:val="TAL"/>
            </w:pPr>
            <w:r w:rsidRPr="00990165">
              <w:t>MME Tunnel Endpoint Identifier for S11 interface.</w:t>
            </w:r>
          </w:p>
        </w:tc>
      </w:tr>
      <w:tr w:rsidR="00681660" w:rsidRPr="00990165" w14:paraId="2006E6DF" w14:textId="77777777" w:rsidTr="003A6B1C">
        <w:trPr>
          <w:cantSplit/>
          <w:trHeight w:val="276"/>
        </w:trPr>
        <w:tc>
          <w:tcPr>
            <w:tcW w:w="2835" w:type="dxa"/>
          </w:tcPr>
          <w:p w14:paraId="04627BC3" w14:textId="77777777" w:rsidR="00681660" w:rsidRPr="00990165" w:rsidRDefault="00681660" w:rsidP="003A6B1C">
            <w:pPr>
              <w:pStyle w:val="TAL"/>
            </w:pPr>
            <w:r w:rsidRPr="00990165">
              <w:t>S</w:t>
            </w:r>
            <w:r w:rsidRPr="00990165">
              <w:noBreakHyphen/>
              <w:t>GW IP address for S11/S4</w:t>
            </w:r>
          </w:p>
        </w:tc>
        <w:tc>
          <w:tcPr>
            <w:tcW w:w="6804" w:type="dxa"/>
          </w:tcPr>
          <w:p w14:paraId="5132AC40" w14:textId="77777777" w:rsidR="00681660" w:rsidRPr="00990165" w:rsidRDefault="00681660" w:rsidP="003A6B1C">
            <w:pPr>
              <w:pStyle w:val="TAL"/>
            </w:pPr>
            <w:r w:rsidRPr="00990165">
              <w:t>S</w:t>
            </w:r>
            <w:r w:rsidRPr="00990165">
              <w:noBreakHyphen/>
              <w:t>GW IP address</w:t>
            </w:r>
            <w:r w:rsidRPr="00990165">
              <w:rPr>
                <w:lang w:eastAsia="ja-JP"/>
              </w:rPr>
              <w:t xml:space="preserve"> </w:t>
            </w:r>
            <w:r w:rsidRPr="00990165">
              <w:t>for the S11 and S4 interfaces</w:t>
            </w:r>
          </w:p>
        </w:tc>
      </w:tr>
      <w:tr w:rsidR="00681660" w:rsidRPr="00990165" w14:paraId="4BC0D438" w14:textId="77777777" w:rsidTr="003A6B1C">
        <w:trPr>
          <w:cantSplit/>
        </w:trPr>
        <w:tc>
          <w:tcPr>
            <w:tcW w:w="2835" w:type="dxa"/>
          </w:tcPr>
          <w:p w14:paraId="43D3C7C3" w14:textId="77777777" w:rsidR="00681660" w:rsidRPr="00990165" w:rsidRDefault="00681660" w:rsidP="003A6B1C">
            <w:pPr>
              <w:pStyle w:val="TAL"/>
            </w:pPr>
            <w:r w:rsidRPr="00990165">
              <w:t>S</w:t>
            </w:r>
            <w:r w:rsidRPr="00990165">
              <w:noBreakHyphen/>
              <w:t>GW TEID for S11/S4</w:t>
            </w:r>
          </w:p>
        </w:tc>
        <w:tc>
          <w:tcPr>
            <w:tcW w:w="6804" w:type="dxa"/>
          </w:tcPr>
          <w:p w14:paraId="2EA35A02" w14:textId="77777777" w:rsidR="00681660" w:rsidRPr="00990165" w:rsidRDefault="00681660" w:rsidP="003A6B1C">
            <w:pPr>
              <w:pStyle w:val="TAL"/>
            </w:pPr>
            <w:r w:rsidRPr="00990165">
              <w:t>S</w:t>
            </w:r>
            <w:r w:rsidRPr="00990165">
              <w:noBreakHyphen/>
              <w:t>GW Tunnel Endpoint Identifier for the S11 and S4 interfaces.</w:t>
            </w:r>
          </w:p>
        </w:tc>
      </w:tr>
      <w:tr w:rsidR="00681660" w:rsidRPr="00990165" w14:paraId="065B92AD" w14:textId="77777777" w:rsidTr="003A6B1C">
        <w:trPr>
          <w:cantSplit/>
        </w:trPr>
        <w:tc>
          <w:tcPr>
            <w:tcW w:w="2835" w:type="dxa"/>
          </w:tcPr>
          <w:p w14:paraId="3F9A4BD9" w14:textId="77777777" w:rsidR="00681660" w:rsidRPr="00990165" w:rsidRDefault="00681660" w:rsidP="003A6B1C">
            <w:pPr>
              <w:pStyle w:val="TAL"/>
            </w:pPr>
            <w:r w:rsidRPr="00990165">
              <w:t>SGSN IP address for S3</w:t>
            </w:r>
          </w:p>
        </w:tc>
        <w:tc>
          <w:tcPr>
            <w:tcW w:w="6804" w:type="dxa"/>
          </w:tcPr>
          <w:p w14:paraId="1D5CA611" w14:textId="77777777" w:rsidR="00681660" w:rsidRPr="00990165" w:rsidRDefault="00681660" w:rsidP="003A6B1C">
            <w:pPr>
              <w:pStyle w:val="TAL"/>
            </w:pPr>
            <w:r w:rsidRPr="00990165">
              <w:t>SGSN IP address for the S3 interface (used if ISR is activated for the GERAN and /or UTRAN capable UE)</w:t>
            </w:r>
          </w:p>
        </w:tc>
      </w:tr>
      <w:tr w:rsidR="00681660" w:rsidRPr="00990165" w14:paraId="6E3F7572" w14:textId="77777777" w:rsidTr="003A6B1C">
        <w:trPr>
          <w:cantSplit/>
        </w:trPr>
        <w:tc>
          <w:tcPr>
            <w:tcW w:w="2835" w:type="dxa"/>
          </w:tcPr>
          <w:p w14:paraId="0216A8AE" w14:textId="77777777" w:rsidR="00681660" w:rsidRPr="00990165" w:rsidRDefault="00681660" w:rsidP="003A6B1C">
            <w:pPr>
              <w:pStyle w:val="TAL"/>
            </w:pPr>
            <w:r w:rsidRPr="00990165">
              <w:t>SGSN TEID for S3</w:t>
            </w:r>
          </w:p>
        </w:tc>
        <w:tc>
          <w:tcPr>
            <w:tcW w:w="6804" w:type="dxa"/>
          </w:tcPr>
          <w:p w14:paraId="3A51C6AC" w14:textId="77777777" w:rsidR="00681660" w:rsidRPr="00990165" w:rsidRDefault="00681660" w:rsidP="003A6B1C">
            <w:pPr>
              <w:pStyle w:val="TAL"/>
            </w:pPr>
            <w:r w:rsidRPr="00990165">
              <w:t>SGSN Tunnel Endpoint Identifier for S3 interface (used if ISR is activated for the E-UTRAN capable UE)</w:t>
            </w:r>
          </w:p>
        </w:tc>
      </w:tr>
      <w:tr w:rsidR="00681660" w:rsidRPr="00990165" w14:paraId="4E80B435" w14:textId="77777777" w:rsidTr="003A6B1C">
        <w:trPr>
          <w:cantSplit/>
        </w:trPr>
        <w:tc>
          <w:tcPr>
            <w:tcW w:w="2835" w:type="dxa"/>
          </w:tcPr>
          <w:p w14:paraId="138999C4" w14:textId="77777777" w:rsidR="00681660" w:rsidRPr="00990165" w:rsidRDefault="00681660" w:rsidP="003A6B1C">
            <w:pPr>
              <w:pStyle w:val="TAL"/>
            </w:pPr>
            <w:r w:rsidRPr="00AD079E">
              <w:rPr>
                <w:noProof/>
              </w:rPr>
              <w:t>eNodeB</w:t>
            </w:r>
            <w:r w:rsidRPr="00990165">
              <w:t xml:space="preserve"> Address in Use for S1-MME</w:t>
            </w:r>
          </w:p>
        </w:tc>
        <w:tc>
          <w:tcPr>
            <w:tcW w:w="6804" w:type="dxa"/>
          </w:tcPr>
          <w:p w14:paraId="20DCB7B7" w14:textId="77777777" w:rsidR="00681660" w:rsidRPr="00990165" w:rsidRDefault="00681660" w:rsidP="003A6B1C">
            <w:pPr>
              <w:pStyle w:val="TAL"/>
            </w:pPr>
            <w:r w:rsidRPr="00990165">
              <w:t xml:space="preserve">The IP address of the </w:t>
            </w:r>
            <w:r w:rsidRPr="00AD079E">
              <w:rPr>
                <w:noProof/>
              </w:rPr>
              <w:t>eNodeB</w:t>
            </w:r>
            <w:r w:rsidRPr="00990165">
              <w:t xml:space="preserve"> currently used for S1-MME.</w:t>
            </w:r>
          </w:p>
        </w:tc>
      </w:tr>
      <w:tr w:rsidR="00681660" w:rsidRPr="00990165" w14:paraId="63243EB7" w14:textId="77777777" w:rsidTr="003A6B1C">
        <w:trPr>
          <w:cantSplit/>
        </w:trPr>
        <w:tc>
          <w:tcPr>
            <w:tcW w:w="2835" w:type="dxa"/>
          </w:tcPr>
          <w:p w14:paraId="3A8E2F18" w14:textId="77777777" w:rsidR="00681660" w:rsidRPr="00990165" w:rsidRDefault="00681660" w:rsidP="003A6B1C">
            <w:pPr>
              <w:pStyle w:val="TAL"/>
            </w:pPr>
            <w:r w:rsidRPr="00AD079E">
              <w:rPr>
                <w:noProof/>
              </w:rPr>
              <w:t>eNodeB</w:t>
            </w:r>
            <w:r w:rsidRPr="00990165">
              <w:t xml:space="preserve"> UE S1AP ID</w:t>
            </w:r>
          </w:p>
        </w:tc>
        <w:tc>
          <w:tcPr>
            <w:tcW w:w="6804" w:type="dxa"/>
          </w:tcPr>
          <w:p w14:paraId="7BB17D63" w14:textId="77777777" w:rsidR="00681660" w:rsidRPr="00990165" w:rsidRDefault="00681660" w:rsidP="003A6B1C">
            <w:pPr>
              <w:pStyle w:val="TAL"/>
            </w:pPr>
            <w:r w:rsidRPr="00990165">
              <w:t xml:space="preserve">Unique identity of the UE within </w:t>
            </w:r>
            <w:r w:rsidRPr="00AD079E">
              <w:rPr>
                <w:noProof/>
              </w:rPr>
              <w:t>eNodeB</w:t>
            </w:r>
            <w:r w:rsidRPr="00990165">
              <w:t>.</w:t>
            </w:r>
          </w:p>
        </w:tc>
      </w:tr>
      <w:tr w:rsidR="00681660" w:rsidRPr="00990165" w14:paraId="0629981E" w14:textId="77777777" w:rsidTr="003A6B1C">
        <w:trPr>
          <w:cantSplit/>
        </w:trPr>
        <w:tc>
          <w:tcPr>
            <w:tcW w:w="2835" w:type="dxa"/>
          </w:tcPr>
          <w:p w14:paraId="0086E726" w14:textId="77777777" w:rsidR="00681660" w:rsidRPr="00990165" w:rsidRDefault="00681660" w:rsidP="003A6B1C">
            <w:pPr>
              <w:pStyle w:val="TAL"/>
            </w:pPr>
            <w:r w:rsidRPr="00990165">
              <w:t>MME UE S1AP ID</w:t>
            </w:r>
          </w:p>
        </w:tc>
        <w:tc>
          <w:tcPr>
            <w:tcW w:w="6804" w:type="dxa"/>
          </w:tcPr>
          <w:p w14:paraId="525E4929" w14:textId="77777777" w:rsidR="00681660" w:rsidRPr="00990165" w:rsidRDefault="00681660" w:rsidP="003A6B1C">
            <w:pPr>
              <w:pStyle w:val="TAL"/>
            </w:pPr>
            <w:r w:rsidRPr="00990165">
              <w:t>Unique identity of the UE within MME.</w:t>
            </w:r>
          </w:p>
        </w:tc>
      </w:tr>
      <w:tr w:rsidR="00681660" w:rsidRPr="00990165" w14:paraId="31062EB2" w14:textId="77777777" w:rsidTr="003A6B1C">
        <w:trPr>
          <w:cantSplit/>
        </w:trPr>
        <w:tc>
          <w:tcPr>
            <w:tcW w:w="2835" w:type="dxa"/>
          </w:tcPr>
          <w:p w14:paraId="04BD7D43" w14:textId="77777777" w:rsidR="00681660" w:rsidRPr="00990165" w:rsidRDefault="00681660" w:rsidP="003A6B1C">
            <w:pPr>
              <w:pStyle w:val="TAL"/>
            </w:pPr>
            <w:r w:rsidRPr="00990165">
              <w:t>Subscribed UE-AMBR</w:t>
            </w:r>
          </w:p>
        </w:tc>
        <w:tc>
          <w:tcPr>
            <w:tcW w:w="6804" w:type="dxa"/>
          </w:tcPr>
          <w:p w14:paraId="747B15F4" w14:textId="77777777" w:rsidR="00681660" w:rsidRPr="00990165" w:rsidRDefault="00681660" w:rsidP="003A6B1C">
            <w:pPr>
              <w:pStyle w:val="TAL"/>
            </w:pPr>
            <w:r w:rsidRPr="00990165">
              <w:t>The Maximum Aggregated uplink and downlink MBR values to be shared across all Non-GBR bearers according to the subscription of the user.</w:t>
            </w:r>
          </w:p>
        </w:tc>
      </w:tr>
      <w:tr w:rsidR="00681660" w:rsidRPr="00990165" w14:paraId="3B063632" w14:textId="77777777" w:rsidTr="003A6B1C">
        <w:trPr>
          <w:cantSplit/>
        </w:trPr>
        <w:tc>
          <w:tcPr>
            <w:tcW w:w="2835" w:type="dxa"/>
          </w:tcPr>
          <w:p w14:paraId="553A42A5" w14:textId="77777777" w:rsidR="00681660" w:rsidRPr="00990165" w:rsidRDefault="00681660" w:rsidP="003A6B1C">
            <w:pPr>
              <w:pStyle w:val="TAL"/>
            </w:pPr>
            <w:r w:rsidRPr="00990165">
              <w:t>UE-AMBR</w:t>
            </w:r>
          </w:p>
        </w:tc>
        <w:tc>
          <w:tcPr>
            <w:tcW w:w="6804" w:type="dxa"/>
          </w:tcPr>
          <w:p w14:paraId="371BA7EE" w14:textId="77777777" w:rsidR="00681660" w:rsidRPr="00990165" w:rsidRDefault="00681660" w:rsidP="003A6B1C">
            <w:pPr>
              <w:pStyle w:val="TAL"/>
            </w:pPr>
            <w:r w:rsidRPr="00990165">
              <w:t>The currently used Maximum Aggregated uplink and downlink MBR values to be shared across all Non-GBR bearers.</w:t>
            </w:r>
          </w:p>
        </w:tc>
      </w:tr>
      <w:tr w:rsidR="00681660" w:rsidRPr="00990165" w14:paraId="1A2422D6" w14:textId="77777777" w:rsidTr="003A6B1C">
        <w:trPr>
          <w:cantSplit/>
        </w:trPr>
        <w:tc>
          <w:tcPr>
            <w:tcW w:w="2835" w:type="dxa"/>
          </w:tcPr>
          <w:p w14:paraId="7859E2BE" w14:textId="77777777" w:rsidR="00681660" w:rsidRPr="00990165" w:rsidRDefault="00681660" w:rsidP="003A6B1C">
            <w:pPr>
              <w:pStyle w:val="TAL"/>
            </w:pPr>
            <w:r w:rsidRPr="00990165">
              <w:t>EPS Subscribed Charging Characteristics</w:t>
            </w:r>
          </w:p>
        </w:tc>
        <w:tc>
          <w:tcPr>
            <w:tcW w:w="6804" w:type="dxa"/>
          </w:tcPr>
          <w:p w14:paraId="2B5C9746" w14:textId="77777777" w:rsidR="00681660" w:rsidRPr="00990165" w:rsidRDefault="00681660" w:rsidP="003A6B1C">
            <w:pPr>
              <w:pStyle w:val="TAL"/>
            </w:pPr>
            <w:r w:rsidRPr="00990165">
              <w:t xml:space="preserve">The charging characteristics for the UE </w:t>
            </w:r>
            <w:proofErr w:type="gramStart"/>
            <w:r w:rsidRPr="00990165">
              <w:t>e.g.</w:t>
            </w:r>
            <w:proofErr w:type="gramEnd"/>
            <w:r w:rsidRPr="00990165">
              <w:t xml:space="preserve"> normal, prepaid, flat rate and/or hot billing.</w:t>
            </w:r>
          </w:p>
        </w:tc>
      </w:tr>
      <w:tr w:rsidR="00681660" w:rsidRPr="00990165" w14:paraId="239E9541" w14:textId="77777777" w:rsidTr="003A6B1C">
        <w:trPr>
          <w:cantSplit/>
        </w:trPr>
        <w:tc>
          <w:tcPr>
            <w:tcW w:w="2835" w:type="dxa"/>
          </w:tcPr>
          <w:p w14:paraId="77592D60" w14:textId="77777777" w:rsidR="00681660" w:rsidRPr="00990165" w:rsidRDefault="00681660" w:rsidP="003A6B1C">
            <w:pPr>
              <w:pStyle w:val="TAL"/>
            </w:pPr>
            <w:r w:rsidRPr="00990165">
              <w:t>Subscribed RFSP Index</w:t>
            </w:r>
          </w:p>
        </w:tc>
        <w:tc>
          <w:tcPr>
            <w:tcW w:w="6804" w:type="dxa"/>
          </w:tcPr>
          <w:p w14:paraId="332EC093" w14:textId="77777777" w:rsidR="00681660" w:rsidRPr="00990165" w:rsidRDefault="00681660" w:rsidP="003A6B1C">
            <w:pPr>
              <w:pStyle w:val="TAL"/>
            </w:pPr>
            <w:r w:rsidRPr="00990165">
              <w:t>An index to specific RRM configuration in the E-UTRAN that is received from the HSS.</w:t>
            </w:r>
          </w:p>
        </w:tc>
      </w:tr>
      <w:tr w:rsidR="00681660" w:rsidRPr="00990165" w14:paraId="34A6B15F" w14:textId="77777777" w:rsidTr="003A6B1C">
        <w:trPr>
          <w:cantSplit/>
        </w:trPr>
        <w:tc>
          <w:tcPr>
            <w:tcW w:w="2835" w:type="dxa"/>
          </w:tcPr>
          <w:p w14:paraId="15D0ADE4" w14:textId="77777777" w:rsidR="00681660" w:rsidRPr="00990165" w:rsidRDefault="00681660" w:rsidP="003A6B1C">
            <w:pPr>
              <w:pStyle w:val="TAL"/>
            </w:pPr>
            <w:r>
              <w:t>Subscribed Additional RRM Policy Index</w:t>
            </w:r>
          </w:p>
        </w:tc>
        <w:tc>
          <w:tcPr>
            <w:tcW w:w="6804" w:type="dxa"/>
          </w:tcPr>
          <w:p w14:paraId="01ABBE0D" w14:textId="77777777" w:rsidR="00681660" w:rsidRPr="00990165" w:rsidRDefault="00681660" w:rsidP="003A6B1C">
            <w:pPr>
              <w:pStyle w:val="TAL"/>
            </w:pPr>
            <w:r>
              <w:t>An index to additional RRM configuration in the E-UTRAN that is received from the HSS</w:t>
            </w:r>
          </w:p>
        </w:tc>
      </w:tr>
      <w:tr w:rsidR="00681660" w:rsidRPr="00990165" w14:paraId="4D0386F5" w14:textId="77777777" w:rsidTr="003A6B1C">
        <w:trPr>
          <w:cantSplit/>
        </w:trPr>
        <w:tc>
          <w:tcPr>
            <w:tcW w:w="2835" w:type="dxa"/>
          </w:tcPr>
          <w:p w14:paraId="79EF4946" w14:textId="77777777" w:rsidR="00681660" w:rsidRPr="00990165" w:rsidRDefault="00681660" w:rsidP="003A6B1C">
            <w:pPr>
              <w:pStyle w:val="TAL"/>
            </w:pPr>
            <w:r w:rsidRPr="00990165">
              <w:t>RFSP Index in Use</w:t>
            </w:r>
          </w:p>
        </w:tc>
        <w:tc>
          <w:tcPr>
            <w:tcW w:w="6804" w:type="dxa"/>
          </w:tcPr>
          <w:p w14:paraId="6BDB0960" w14:textId="77777777" w:rsidR="00681660" w:rsidRPr="00990165" w:rsidRDefault="00681660" w:rsidP="003A6B1C">
            <w:pPr>
              <w:pStyle w:val="TAL"/>
            </w:pPr>
            <w:r w:rsidRPr="00990165">
              <w:t>An index to specific RRM configuration in the E-UTRAN that is currently in use.</w:t>
            </w:r>
          </w:p>
        </w:tc>
      </w:tr>
      <w:tr w:rsidR="00681660" w:rsidRPr="00990165" w14:paraId="678F1442" w14:textId="77777777" w:rsidTr="003A6B1C">
        <w:trPr>
          <w:cantSplit/>
        </w:trPr>
        <w:tc>
          <w:tcPr>
            <w:tcW w:w="2835" w:type="dxa"/>
          </w:tcPr>
          <w:p w14:paraId="1B5D522D" w14:textId="77777777" w:rsidR="00681660" w:rsidRPr="00990165" w:rsidRDefault="00681660" w:rsidP="003A6B1C">
            <w:pPr>
              <w:pStyle w:val="TAL"/>
            </w:pPr>
            <w:r>
              <w:t>Additional RRM Policy Index in Use</w:t>
            </w:r>
          </w:p>
        </w:tc>
        <w:tc>
          <w:tcPr>
            <w:tcW w:w="6804" w:type="dxa"/>
          </w:tcPr>
          <w:p w14:paraId="662654C6" w14:textId="77777777" w:rsidR="00681660" w:rsidRPr="00990165" w:rsidRDefault="00681660" w:rsidP="003A6B1C">
            <w:pPr>
              <w:pStyle w:val="TAL"/>
            </w:pPr>
            <w:r>
              <w:t>An index to additional RRM configuration in the E-UTRAN that is currently in use</w:t>
            </w:r>
          </w:p>
        </w:tc>
      </w:tr>
      <w:tr w:rsidR="00681660" w:rsidRPr="00990165" w14:paraId="32B530E9" w14:textId="77777777" w:rsidTr="003A6B1C">
        <w:trPr>
          <w:cantSplit/>
        </w:trPr>
        <w:tc>
          <w:tcPr>
            <w:tcW w:w="2835" w:type="dxa"/>
          </w:tcPr>
          <w:p w14:paraId="77090A21" w14:textId="77777777" w:rsidR="00681660" w:rsidRPr="00990165" w:rsidRDefault="00681660" w:rsidP="003A6B1C">
            <w:pPr>
              <w:pStyle w:val="TAL"/>
            </w:pPr>
            <w:r w:rsidRPr="00990165">
              <w:t>Trace reference</w:t>
            </w:r>
          </w:p>
        </w:tc>
        <w:tc>
          <w:tcPr>
            <w:tcW w:w="6804" w:type="dxa"/>
          </w:tcPr>
          <w:p w14:paraId="30D6923E" w14:textId="77777777" w:rsidR="00681660" w:rsidRPr="00990165" w:rsidRDefault="00681660" w:rsidP="003A6B1C">
            <w:pPr>
              <w:pStyle w:val="TAL"/>
            </w:pPr>
            <w:r w:rsidRPr="00990165">
              <w:t>Identifies a record or a collection of records for a particular trace.</w:t>
            </w:r>
          </w:p>
        </w:tc>
      </w:tr>
      <w:tr w:rsidR="00681660" w:rsidRPr="00990165" w14:paraId="62B97262" w14:textId="77777777" w:rsidTr="003A6B1C">
        <w:trPr>
          <w:cantSplit/>
        </w:trPr>
        <w:tc>
          <w:tcPr>
            <w:tcW w:w="2835" w:type="dxa"/>
          </w:tcPr>
          <w:p w14:paraId="6C22330F" w14:textId="77777777" w:rsidR="00681660" w:rsidRPr="00990165" w:rsidRDefault="00681660" w:rsidP="003A6B1C">
            <w:pPr>
              <w:pStyle w:val="TAL"/>
            </w:pPr>
            <w:r w:rsidRPr="00990165">
              <w:t>Trace type</w:t>
            </w:r>
          </w:p>
        </w:tc>
        <w:tc>
          <w:tcPr>
            <w:tcW w:w="6804" w:type="dxa"/>
          </w:tcPr>
          <w:p w14:paraId="770DAD2C" w14:textId="77777777" w:rsidR="00681660" w:rsidRPr="00990165" w:rsidRDefault="00681660" w:rsidP="003A6B1C">
            <w:pPr>
              <w:pStyle w:val="TAL"/>
            </w:pPr>
            <w:r w:rsidRPr="00990165">
              <w:t>Indicates the type of trace</w:t>
            </w:r>
          </w:p>
        </w:tc>
      </w:tr>
      <w:tr w:rsidR="00681660" w:rsidRPr="00990165" w14:paraId="51D55ED2" w14:textId="77777777" w:rsidTr="003A6B1C">
        <w:trPr>
          <w:cantSplit/>
        </w:trPr>
        <w:tc>
          <w:tcPr>
            <w:tcW w:w="2835" w:type="dxa"/>
          </w:tcPr>
          <w:p w14:paraId="7F660E1D" w14:textId="77777777" w:rsidR="00681660" w:rsidRPr="00990165" w:rsidRDefault="00681660" w:rsidP="003A6B1C">
            <w:pPr>
              <w:pStyle w:val="TAL"/>
            </w:pPr>
            <w:r w:rsidRPr="00990165">
              <w:t>Trigger id</w:t>
            </w:r>
          </w:p>
        </w:tc>
        <w:tc>
          <w:tcPr>
            <w:tcW w:w="6804" w:type="dxa"/>
          </w:tcPr>
          <w:p w14:paraId="093859B0" w14:textId="77777777" w:rsidR="00681660" w:rsidRPr="00990165" w:rsidRDefault="00681660" w:rsidP="003A6B1C">
            <w:pPr>
              <w:pStyle w:val="TAL"/>
            </w:pPr>
            <w:r w:rsidRPr="00990165">
              <w:t>Identifies the entity that initiated the trace</w:t>
            </w:r>
          </w:p>
        </w:tc>
      </w:tr>
      <w:tr w:rsidR="00681660" w:rsidRPr="00990165" w14:paraId="0A20FBB9" w14:textId="77777777" w:rsidTr="003A6B1C">
        <w:trPr>
          <w:cantSplit/>
        </w:trPr>
        <w:tc>
          <w:tcPr>
            <w:tcW w:w="2835" w:type="dxa"/>
          </w:tcPr>
          <w:p w14:paraId="01A38CBD" w14:textId="77777777" w:rsidR="00681660" w:rsidRPr="00990165" w:rsidRDefault="00681660" w:rsidP="003A6B1C">
            <w:pPr>
              <w:pStyle w:val="TAL"/>
            </w:pPr>
            <w:r w:rsidRPr="00990165">
              <w:t>OMC identity</w:t>
            </w:r>
          </w:p>
        </w:tc>
        <w:tc>
          <w:tcPr>
            <w:tcW w:w="6804" w:type="dxa"/>
          </w:tcPr>
          <w:p w14:paraId="7A5AD818" w14:textId="77777777" w:rsidR="00681660" w:rsidRPr="00990165" w:rsidRDefault="00681660" w:rsidP="003A6B1C">
            <w:pPr>
              <w:pStyle w:val="TAL"/>
            </w:pPr>
            <w:r w:rsidRPr="00990165">
              <w:t>Identifies the OMC that shall receive the trace record(s).</w:t>
            </w:r>
          </w:p>
        </w:tc>
      </w:tr>
      <w:tr w:rsidR="00681660" w:rsidRPr="00990165" w14:paraId="118DF9FE" w14:textId="77777777" w:rsidTr="003A6B1C">
        <w:trPr>
          <w:cantSplit/>
        </w:trPr>
        <w:tc>
          <w:tcPr>
            <w:tcW w:w="2835" w:type="dxa"/>
          </w:tcPr>
          <w:p w14:paraId="2E658F8C" w14:textId="77777777" w:rsidR="00681660" w:rsidRPr="00990165" w:rsidRDefault="00681660" w:rsidP="003A6B1C">
            <w:pPr>
              <w:pStyle w:val="TAL"/>
            </w:pPr>
            <w:r w:rsidRPr="00990165">
              <w:t>URRP-MME</w:t>
            </w:r>
          </w:p>
        </w:tc>
        <w:tc>
          <w:tcPr>
            <w:tcW w:w="6804" w:type="dxa"/>
          </w:tcPr>
          <w:p w14:paraId="0940AF33" w14:textId="77777777" w:rsidR="00681660" w:rsidRPr="00990165" w:rsidRDefault="00681660" w:rsidP="003A6B1C">
            <w:pPr>
              <w:pStyle w:val="TAL"/>
            </w:pPr>
            <w:r w:rsidRPr="00990165">
              <w:t>URRP-MME indicating that the HSS has requested the MME to notify the HSS regarding UE reachability at the MME</w:t>
            </w:r>
          </w:p>
        </w:tc>
      </w:tr>
      <w:tr w:rsidR="00681660" w:rsidRPr="00990165" w14:paraId="5EFD432C" w14:textId="77777777" w:rsidTr="003A6B1C">
        <w:trPr>
          <w:cantSplit/>
        </w:trPr>
        <w:tc>
          <w:tcPr>
            <w:tcW w:w="2835" w:type="dxa"/>
          </w:tcPr>
          <w:p w14:paraId="0EBC3D2C" w14:textId="77777777" w:rsidR="00681660" w:rsidRPr="00990165" w:rsidRDefault="00681660" w:rsidP="003A6B1C">
            <w:pPr>
              <w:pStyle w:val="TAL"/>
            </w:pPr>
            <w:r w:rsidRPr="00990165">
              <w:t>DL Data Buffer Expiration Time</w:t>
            </w:r>
          </w:p>
        </w:tc>
        <w:tc>
          <w:tcPr>
            <w:tcW w:w="6804" w:type="dxa"/>
          </w:tcPr>
          <w:p w14:paraId="668387CA" w14:textId="77777777" w:rsidR="00681660" w:rsidRPr="00990165" w:rsidRDefault="00681660" w:rsidP="003A6B1C">
            <w:pPr>
              <w:pStyle w:val="TAL"/>
            </w:pPr>
            <w:r w:rsidRPr="00990165">
              <w:t xml:space="preserve">When extended buffering of DL data has been invoked for UEs that uses power saving functions </w:t>
            </w:r>
            <w:proofErr w:type="gramStart"/>
            <w:r w:rsidRPr="00990165">
              <w:t>e.g.</w:t>
            </w:r>
            <w:proofErr w:type="gramEnd"/>
            <w:r w:rsidRPr="00990165">
              <w:t xml:space="preserve"> PSM, this time is when the buffer will expire in the Serving GW.</w:t>
            </w:r>
          </w:p>
        </w:tc>
      </w:tr>
      <w:tr w:rsidR="00681660" w:rsidRPr="00990165" w14:paraId="3D5AEA3C" w14:textId="77777777" w:rsidTr="003A6B1C">
        <w:trPr>
          <w:cantSplit/>
        </w:trPr>
        <w:tc>
          <w:tcPr>
            <w:tcW w:w="2835" w:type="dxa"/>
          </w:tcPr>
          <w:p w14:paraId="3506D350" w14:textId="77777777" w:rsidR="00681660" w:rsidRPr="00990165" w:rsidRDefault="00681660" w:rsidP="003A6B1C">
            <w:pPr>
              <w:pStyle w:val="TAL"/>
            </w:pPr>
            <w:r w:rsidRPr="00990165">
              <w:t>Suggested number of buffered downlink packets</w:t>
            </w:r>
          </w:p>
        </w:tc>
        <w:tc>
          <w:tcPr>
            <w:tcW w:w="6804" w:type="dxa"/>
          </w:tcPr>
          <w:p w14:paraId="61E58638" w14:textId="77777777" w:rsidR="00681660" w:rsidRPr="00990165" w:rsidRDefault="00681660" w:rsidP="003A6B1C">
            <w:pPr>
              <w:pStyle w:val="TAL"/>
            </w:pPr>
            <w:r w:rsidRPr="00990165">
              <w:t>Suggested number of buffered downlink packets at extended buffering. This is an optional parameter.</w:t>
            </w:r>
          </w:p>
        </w:tc>
      </w:tr>
      <w:tr w:rsidR="00681660" w:rsidRPr="00990165" w14:paraId="25A02A7A" w14:textId="77777777" w:rsidTr="003A6B1C">
        <w:trPr>
          <w:cantSplit/>
        </w:trPr>
        <w:tc>
          <w:tcPr>
            <w:tcW w:w="2835" w:type="dxa"/>
          </w:tcPr>
          <w:p w14:paraId="63D8DC1B" w14:textId="77777777" w:rsidR="00681660" w:rsidRPr="00990165" w:rsidRDefault="00681660" w:rsidP="003A6B1C">
            <w:pPr>
              <w:pStyle w:val="TAL"/>
            </w:pPr>
            <w:r w:rsidRPr="00990165">
              <w:t>CSG Subscription Data</w:t>
            </w:r>
          </w:p>
        </w:tc>
        <w:tc>
          <w:tcPr>
            <w:tcW w:w="6804" w:type="dxa"/>
          </w:tcPr>
          <w:p w14:paraId="1180EF9F" w14:textId="77777777" w:rsidR="00681660" w:rsidRPr="00990165" w:rsidRDefault="00681660" w:rsidP="003A6B1C">
            <w:pPr>
              <w:pStyle w:val="TAL"/>
            </w:pPr>
            <w:r w:rsidRPr="00990165">
              <w:t xml:space="preserve">The CSG Subscription Data is associated lists of CSG IDs for the visiting PLMN and the equivalent PLMNs </w:t>
            </w:r>
            <w:r>
              <w:t>t</w:t>
            </w:r>
            <w:r w:rsidRPr="00990165">
              <w:t>o the visiting PLMN, and for each CSG ID optionally an associated expiration date which indicates the point in time when the subscription to the CSG ID expires; an absent expiration date indicates unlimited subscription.</w:t>
            </w:r>
          </w:p>
          <w:p w14:paraId="1A756B40" w14:textId="77777777" w:rsidR="00681660" w:rsidRPr="00990165" w:rsidRDefault="00681660" w:rsidP="003A6B1C">
            <w:pPr>
              <w:pStyle w:val="TAL"/>
            </w:pPr>
            <w:r w:rsidRPr="00990165">
              <w:t>For a CSG ID that can be used to access specific PDNs via Local IP Access, the CSG ID entry includes the corresponding APN(s).</w:t>
            </w:r>
          </w:p>
        </w:tc>
      </w:tr>
      <w:tr w:rsidR="00681660" w:rsidRPr="00990165" w14:paraId="70307E42" w14:textId="77777777" w:rsidTr="003A6B1C">
        <w:trPr>
          <w:cantSplit/>
        </w:trPr>
        <w:tc>
          <w:tcPr>
            <w:tcW w:w="2835" w:type="dxa"/>
          </w:tcPr>
          <w:p w14:paraId="0C8A54F4" w14:textId="77777777" w:rsidR="00681660" w:rsidRPr="00990165" w:rsidRDefault="00681660" w:rsidP="003A6B1C">
            <w:pPr>
              <w:pStyle w:val="TAL"/>
            </w:pPr>
            <w:r w:rsidRPr="00990165">
              <w:t>LIPA Allowed</w:t>
            </w:r>
          </w:p>
        </w:tc>
        <w:tc>
          <w:tcPr>
            <w:tcW w:w="6804" w:type="dxa"/>
          </w:tcPr>
          <w:p w14:paraId="31E9C4D2" w14:textId="77777777" w:rsidR="00681660" w:rsidRPr="00990165" w:rsidRDefault="00681660" w:rsidP="003A6B1C">
            <w:pPr>
              <w:pStyle w:val="TAL"/>
            </w:pPr>
            <w:r w:rsidRPr="00990165">
              <w:t xml:space="preserve">Specifies whether the UE </w:t>
            </w:r>
            <w:proofErr w:type="gramStart"/>
            <w:r w:rsidRPr="00990165">
              <w:t>is allowed to</w:t>
            </w:r>
            <w:proofErr w:type="gramEnd"/>
            <w:r w:rsidRPr="00990165">
              <w:t xml:space="preserve"> use LIPA in this PLMN.</w:t>
            </w:r>
          </w:p>
        </w:tc>
      </w:tr>
      <w:tr w:rsidR="00681660" w:rsidRPr="00990165" w14:paraId="2ED29CD4" w14:textId="77777777" w:rsidTr="003A6B1C">
        <w:trPr>
          <w:cantSplit/>
        </w:trPr>
        <w:tc>
          <w:tcPr>
            <w:tcW w:w="2835" w:type="dxa"/>
          </w:tcPr>
          <w:p w14:paraId="0F689F3E" w14:textId="77777777" w:rsidR="00681660" w:rsidRPr="00990165" w:rsidRDefault="00681660" w:rsidP="003A6B1C">
            <w:pPr>
              <w:pStyle w:val="TAL"/>
            </w:pPr>
            <w:r>
              <w:t>IAB-Operation Allowed</w:t>
            </w:r>
          </w:p>
        </w:tc>
        <w:tc>
          <w:tcPr>
            <w:tcW w:w="6804" w:type="dxa"/>
          </w:tcPr>
          <w:p w14:paraId="3BB1CB57" w14:textId="77777777" w:rsidR="00681660" w:rsidRPr="00990165" w:rsidRDefault="00681660" w:rsidP="003A6B1C">
            <w:pPr>
              <w:pStyle w:val="TAL"/>
            </w:pPr>
            <w:r>
              <w:t>Indicates that the subscriber is allowed for IAB-operation.</w:t>
            </w:r>
          </w:p>
        </w:tc>
      </w:tr>
      <w:tr w:rsidR="00681660" w:rsidRPr="00990165" w14:paraId="13CDF89F" w14:textId="77777777" w:rsidTr="003A6B1C">
        <w:trPr>
          <w:cantSplit/>
        </w:trPr>
        <w:tc>
          <w:tcPr>
            <w:tcW w:w="2835" w:type="dxa"/>
          </w:tcPr>
          <w:p w14:paraId="60D72AC9" w14:textId="77777777" w:rsidR="00681660" w:rsidRPr="00990165" w:rsidRDefault="00681660" w:rsidP="003A6B1C">
            <w:pPr>
              <w:pStyle w:val="TAL"/>
            </w:pPr>
            <w:r w:rsidRPr="00990165">
              <w:t>Subscribed Periodic RAU/TAU Timer</w:t>
            </w:r>
          </w:p>
        </w:tc>
        <w:tc>
          <w:tcPr>
            <w:tcW w:w="6804" w:type="dxa"/>
          </w:tcPr>
          <w:p w14:paraId="39913C95" w14:textId="77777777" w:rsidR="00681660" w:rsidRPr="00990165" w:rsidRDefault="00681660" w:rsidP="003A6B1C">
            <w:pPr>
              <w:pStyle w:val="TAL"/>
            </w:pPr>
            <w:r w:rsidRPr="00990165">
              <w:t>Indicates a subscribed Periodic RAU/TAU Timer value.</w:t>
            </w:r>
          </w:p>
        </w:tc>
      </w:tr>
      <w:tr w:rsidR="00681660" w:rsidRPr="00990165" w14:paraId="108739CC" w14:textId="77777777" w:rsidTr="003A6B1C">
        <w:trPr>
          <w:cantSplit/>
        </w:trPr>
        <w:tc>
          <w:tcPr>
            <w:tcW w:w="2835" w:type="dxa"/>
          </w:tcPr>
          <w:p w14:paraId="5FC7B318" w14:textId="77777777" w:rsidR="00681660" w:rsidRPr="00990165" w:rsidRDefault="00681660" w:rsidP="003A6B1C">
            <w:pPr>
              <w:pStyle w:val="TAL"/>
            </w:pPr>
            <w:r w:rsidRPr="00990165">
              <w:t>MPS CS priority</w:t>
            </w:r>
          </w:p>
        </w:tc>
        <w:tc>
          <w:tcPr>
            <w:tcW w:w="6804" w:type="dxa"/>
          </w:tcPr>
          <w:p w14:paraId="0B2E7690" w14:textId="77777777" w:rsidR="00681660" w:rsidRPr="00990165" w:rsidRDefault="00681660" w:rsidP="003A6B1C">
            <w:pPr>
              <w:pStyle w:val="TAL"/>
            </w:pPr>
            <w:r w:rsidRPr="00990165">
              <w:t>Indicates that the UE is subscribed to the eMLPP or 1x RTT priority service in the CS domain.</w:t>
            </w:r>
          </w:p>
        </w:tc>
      </w:tr>
      <w:tr w:rsidR="00681660" w:rsidRPr="00990165" w14:paraId="4C6C6EAF" w14:textId="77777777" w:rsidTr="003A6B1C">
        <w:trPr>
          <w:cantSplit/>
        </w:trPr>
        <w:tc>
          <w:tcPr>
            <w:tcW w:w="2835" w:type="dxa"/>
          </w:tcPr>
          <w:p w14:paraId="2EC10587" w14:textId="77777777" w:rsidR="00681660" w:rsidRPr="00990165" w:rsidRDefault="00681660" w:rsidP="003A6B1C">
            <w:pPr>
              <w:pStyle w:val="TAL"/>
            </w:pPr>
            <w:r w:rsidRPr="00990165">
              <w:t>MPS EPS priority</w:t>
            </w:r>
          </w:p>
        </w:tc>
        <w:tc>
          <w:tcPr>
            <w:tcW w:w="6804" w:type="dxa"/>
          </w:tcPr>
          <w:p w14:paraId="3DFDCB48" w14:textId="77777777" w:rsidR="00681660" w:rsidRPr="00990165" w:rsidRDefault="00681660" w:rsidP="003A6B1C">
            <w:pPr>
              <w:pStyle w:val="TAL"/>
            </w:pPr>
            <w:r w:rsidRPr="00990165">
              <w:t>Indicates that the UE is subscribed to MPS in the EPS domain.</w:t>
            </w:r>
          </w:p>
        </w:tc>
      </w:tr>
      <w:tr w:rsidR="00681660" w:rsidRPr="00990165" w14:paraId="1050424A" w14:textId="77777777" w:rsidTr="003A6B1C">
        <w:trPr>
          <w:cantSplit/>
        </w:trPr>
        <w:tc>
          <w:tcPr>
            <w:tcW w:w="2835" w:type="dxa"/>
          </w:tcPr>
          <w:p w14:paraId="76DF0E21" w14:textId="77777777" w:rsidR="00681660" w:rsidRPr="00990165" w:rsidRDefault="00681660" w:rsidP="003A6B1C">
            <w:pPr>
              <w:pStyle w:val="TAL"/>
            </w:pPr>
            <w:r w:rsidRPr="00990165">
              <w:lastRenderedPageBreak/>
              <w:t>Voice Support Match Indicator</w:t>
            </w:r>
          </w:p>
        </w:tc>
        <w:tc>
          <w:tcPr>
            <w:tcW w:w="6804" w:type="dxa"/>
          </w:tcPr>
          <w:p w14:paraId="662E1108" w14:textId="77777777" w:rsidR="00681660" w:rsidRPr="00990165" w:rsidRDefault="00681660" w:rsidP="003A6B1C">
            <w:pPr>
              <w:pStyle w:val="TAL"/>
            </w:pPr>
            <w:r w:rsidRPr="00990165">
              <w:t>An indication whether the UE radio capabilities are compatible with the network configuration (</w:t>
            </w:r>
            <w:proofErr w:type="gramStart"/>
            <w:r w:rsidRPr="00990165">
              <w:t>e.g.</w:t>
            </w:r>
            <w:proofErr w:type="gramEnd"/>
            <w:r w:rsidRPr="00990165">
              <w:t xml:space="preserve"> whether the SRVCC and frequency support by the UE matches those that the network relies upon for voice coverage). The MME uses it as an input for setting the IMS voice over PS Session Supported Indication.</w:t>
            </w:r>
          </w:p>
        </w:tc>
      </w:tr>
      <w:tr w:rsidR="00681660" w:rsidRPr="00990165" w14:paraId="59444B85" w14:textId="77777777" w:rsidTr="003A6B1C">
        <w:trPr>
          <w:cantSplit/>
        </w:trPr>
        <w:tc>
          <w:tcPr>
            <w:tcW w:w="2835" w:type="dxa"/>
          </w:tcPr>
          <w:p w14:paraId="720BD750" w14:textId="77777777" w:rsidR="00681660" w:rsidRPr="00990165" w:rsidRDefault="00681660" w:rsidP="003A6B1C">
            <w:pPr>
              <w:pStyle w:val="TAL"/>
            </w:pPr>
            <w:r w:rsidRPr="00990165">
              <w:t>Homogenous Support of IMS Voice over PS Sessions</w:t>
            </w:r>
          </w:p>
        </w:tc>
        <w:tc>
          <w:tcPr>
            <w:tcW w:w="6804" w:type="dxa"/>
          </w:tcPr>
          <w:p w14:paraId="4B500E60" w14:textId="77777777" w:rsidR="00681660" w:rsidRPr="00990165" w:rsidRDefault="00681660" w:rsidP="003A6B1C">
            <w:pPr>
              <w:pStyle w:val="TAL"/>
            </w:pPr>
            <w:r w:rsidRPr="00990165">
              <w:t>Indicates per UE if "IMS Voice over PS Sessions" is homogeneously supported in all TAs in the serving MME or homogeneously not supported, or, support is non-homogeneous/unknown, see clause 4.3.5.8A.</w:t>
            </w:r>
          </w:p>
        </w:tc>
      </w:tr>
      <w:tr w:rsidR="00681660" w:rsidRPr="00990165" w14:paraId="7958BDB5" w14:textId="77777777" w:rsidTr="003A6B1C">
        <w:trPr>
          <w:cantSplit/>
        </w:trPr>
        <w:tc>
          <w:tcPr>
            <w:tcW w:w="2835" w:type="dxa"/>
          </w:tcPr>
          <w:p w14:paraId="2C121492" w14:textId="77777777" w:rsidR="00681660" w:rsidRPr="00990165" w:rsidRDefault="00681660" w:rsidP="003A6B1C">
            <w:pPr>
              <w:pStyle w:val="TAL"/>
            </w:pPr>
            <w:r w:rsidRPr="00990165">
              <w:t>UE Radio Capability for Paging Information</w:t>
            </w:r>
            <w:r>
              <w:t xml:space="preserve"> - WB-E-UTRAN</w:t>
            </w:r>
          </w:p>
        </w:tc>
        <w:tc>
          <w:tcPr>
            <w:tcW w:w="6804" w:type="dxa"/>
          </w:tcPr>
          <w:p w14:paraId="4CABE40E" w14:textId="77777777" w:rsidR="00681660" w:rsidRPr="00990165" w:rsidRDefault="00681660" w:rsidP="003A6B1C">
            <w:pPr>
              <w:pStyle w:val="TAL"/>
            </w:pPr>
            <w:r w:rsidRPr="00990165">
              <w:t xml:space="preserve">Information used by the </w:t>
            </w:r>
            <w:r w:rsidRPr="00AD079E">
              <w:rPr>
                <w:noProof/>
              </w:rPr>
              <w:t>eNodeB</w:t>
            </w:r>
            <w:r w:rsidRPr="00990165">
              <w:t xml:space="preserve"> to</w:t>
            </w:r>
            <w:r>
              <w:t xml:space="preserve"> determine the timing of paging events and/or</w:t>
            </w:r>
            <w:r w:rsidRPr="00990165">
              <w:t xml:space="preserve"> enhance the paging towards the UE (see clause 5.11.4). The UE Radio Capability for Paging Information is defined in TS 36.413 [36].</w:t>
            </w:r>
          </w:p>
        </w:tc>
      </w:tr>
      <w:tr w:rsidR="00681660" w:rsidRPr="00990165" w14:paraId="0C019D2A" w14:textId="77777777" w:rsidTr="003A6B1C">
        <w:trPr>
          <w:cantSplit/>
        </w:trPr>
        <w:tc>
          <w:tcPr>
            <w:tcW w:w="2835" w:type="dxa"/>
          </w:tcPr>
          <w:p w14:paraId="5C72B3AD" w14:textId="77777777" w:rsidR="00681660" w:rsidRPr="00990165" w:rsidRDefault="00681660" w:rsidP="003A6B1C">
            <w:pPr>
              <w:pStyle w:val="TAL"/>
            </w:pPr>
            <w:r>
              <w:t>UE Radio Capability for Paging Information - NB-IoT</w:t>
            </w:r>
          </w:p>
        </w:tc>
        <w:tc>
          <w:tcPr>
            <w:tcW w:w="6804" w:type="dxa"/>
          </w:tcPr>
          <w:p w14:paraId="3763D57B" w14:textId="77777777" w:rsidR="00681660" w:rsidRPr="00990165" w:rsidRDefault="00681660" w:rsidP="003A6B1C">
            <w:pPr>
              <w:pStyle w:val="TAL"/>
            </w:pPr>
            <w:r>
              <w:t xml:space="preserve">Information used by the </w:t>
            </w:r>
            <w:r w:rsidRPr="00AD079E">
              <w:rPr>
                <w:noProof/>
              </w:rPr>
              <w:t>eNodeB</w:t>
            </w:r>
            <w:r>
              <w:t xml:space="preserve"> to determine the timing of paging events and/or enhance the paging towards the UE (see clause 5.11.4). The UE Radio Capability for Paging Information is defined in TS 36.413 [36].</w:t>
            </w:r>
          </w:p>
        </w:tc>
      </w:tr>
      <w:tr w:rsidR="00681660" w:rsidRPr="00990165" w14:paraId="3FE889C3" w14:textId="77777777" w:rsidTr="003A6B1C">
        <w:trPr>
          <w:cantSplit/>
        </w:trPr>
        <w:tc>
          <w:tcPr>
            <w:tcW w:w="2835" w:type="dxa"/>
          </w:tcPr>
          <w:p w14:paraId="34F700B1" w14:textId="77777777" w:rsidR="00681660" w:rsidRPr="00990165" w:rsidRDefault="00681660" w:rsidP="003A6B1C">
            <w:pPr>
              <w:pStyle w:val="TAL"/>
            </w:pPr>
            <w:r w:rsidRPr="00990165">
              <w:t xml:space="preserve">Information </w:t>
            </w:r>
            <w:proofErr w:type="gramStart"/>
            <w:r w:rsidRPr="00990165">
              <w:t>On</w:t>
            </w:r>
            <w:proofErr w:type="gramEnd"/>
            <w:r w:rsidRPr="00990165">
              <w:t xml:space="preserve"> Recommended Cells And </w:t>
            </w:r>
            <w:r w:rsidRPr="00AD079E">
              <w:rPr>
                <w:noProof/>
              </w:rPr>
              <w:t>eNodeBs</w:t>
            </w:r>
            <w:r w:rsidRPr="00990165">
              <w:t xml:space="preserve"> For Paging</w:t>
            </w:r>
          </w:p>
        </w:tc>
        <w:tc>
          <w:tcPr>
            <w:tcW w:w="6804" w:type="dxa"/>
          </w:tcPr>
          <w:p w14:paraId="02E25521" w14:textId="77777777" w:rsidR="00681660" w:rsidRPr="00990165" w:rsidRDefault="00681660" w:rsidP="003A6B1C">
            <w:pPr>
              <w:pStyle w:val="TAL"/>
            </w:pPr>
            <w:r w:rsidRPr="00990165">
              <w:t xml:space="preserve">Information sent by the </w:t>
            </w:r>
            <w:proofErr w:type="gramStart"/>
            <w:r w:rsidRPr="00AD079E">
              <w:rPr>
                <w:noProof/>
              </w:rPr>
              <w:t>eNodeB</w:t>
            </w:r>
            <w:r w:rsidRPr="00990165">
              <w:t>, and</w:t>
            </w:r>
            <w:proofErr w:type="gramEnd"/>
            <w:r w:rsidRPr="00990165">
              <w:t xml:space="preserve"> used by the MME when paging the UE to help determining the </w:t>
            </w:r>
            <w:r w:rsidRPr="00AD079E">
              <w:rPr>
                <w:noProof/>
              </w:rPr>
              <w:t>eNodeBs</w:t>
            </w:r>
            <w:r w:rsidRPr="00990165">
              <w:t xml:space="preserve"> to be paged as well as to provide the information on recommended cells to each of these </w:t>
            </w:r>
            <w:r w:rsidRPr="00AD079E">
              <w:rPr>
                <w:noProof/>
              </w:rPr>
              <w:t>eNodeBs</w:t>
            </w:r>
            <w:r w:rsidRPr="00990165">
              <w:t xml:space="preserve">, in order to </w:t>
            </w:r>
            <w:r>
              <w:t>optimise</w:t>
            </w:r>
            <w:r w:rsidRPr="00990165">
              <w:t xml:space="preserve"> the probability of successful paging while minimizing the signalling load on the radio path.</w:t>
            </w:r>
          </w:p>
        </w:tc>
      </w:tr>
      <w:tr w:rsidR="00681660" w:rsidRPr="00990165" w14:paraId="3B6A1525" w14:textId="77777777" w:rsidTr="003A6B1C">
        <w:trPr>
          <w:cantSplit/>
        </w:trPr>
        <w:tc>
          <w:tcPr>
            <w:tcW w:w="2835" w:type="dxa"/>
          </w:tcPr>
          <w:p w14:paraId="56F9CF37" w14:textId="77777777" w:rsidR="00681660" w:rsidRPr="00990165" w:rsidRDefault="00681660" w:rsidP="003A6B1C">
            <w:pPr>
              <w:pStyle w:val="TAL"/>
            </w:pPr>
            <w:r w:rsidRPr="00990165">
              <w:t>Paging Attempt Count</w:t>
            </w:r>
          </w:p>
        </w:tc>
        <w:tc>
          <w:tcPr>
            <w:tcW w:w="6804" w:type="dxa"/>
          </w:tcPr>
          <w:p w14:paraId="488F4580" w14:textId="77777777" w:rsidR="00681660" w:rsidRPr="00990165" w:rsidRDefault="00681660" w:rsidP="003A6B1C">
            <w:pPr>
              <w:pStyle w:val="TAL"/>
            </w:pPr>
            <w:r w:rsidRPr="00990165">
              <w:t xml:space="preserve">Information provided by the MME and used by the </w:t>
            </w:r>
            <w:r w:rsidRPr="00AD079E">
              <w:rPr>
                <w:noProof/>
              </w:rPr>
              <w:t>eNodeB</w:t>
            </w:r>
            <w:r w:rsidRPr="00990165">
              <w:t xml:space="preserve"> to </w:t>
            </w:r>
            <w:r>
              <w:t>optimise</w:t>
            </w:r>
            <w:r w:rsidRPr="00990165">
              <w:t xml:space="preserve"> signalling load and the use of network resources to successfully page a UE.</w:t>
            </w:r>
          </w:p>
        </w:tc>
      </w:tr>
      <w:tr w:rsidR="00681660" w:rsidRPr="00990165" w14:paraId="210F2706" w14:textId="77777777" w:rsidTr="003A6B1C">
        <w:trPr>
          <w:cantSplit/>
        </w:trPr>
        <w:tc>
          <w:tcPr>
            <w:tcW w:w="2835" w:type="dxa"/>
          </w:tcPr>
          <w:p w14:paraId="6FB9F784" w14:textId="77777777" w:rsidR="00681660" w:rsidRPr="00990165" w:rsidRDefault="00681660" w:rsidP="003A6B1C">
            <w:pPr>
              <w:pStyle w:val="TAL"/>
            </w:pPr>
            <w:r w:rsidRPr="00990165">
              <w:t>Information for Enhanced Coverage</w:t>
            </w:r>
          </w:p>
        </w:tc>
        <w:tc>
          <w:tcPr>
            <w:tcW w:w="6804" w:type="dxa"/>
          </w:tcPr>
          <w:p w14:paraId="4C59834E" w14:textId="77777777" w:rsidR="00681660" w:rsidRPr="00990165" w:rsidRDefault="00681660" w:rsidP="003A6B1C">
            <w:pPr>
              <w:pStyle w:val="TAL"/>
            </w:pPr>
            <w:r w:rsidRPr="00990165">
              <w:t xml:space="preserve">Information for Enhanced Coverage level and cell ID provided by the last </w:t>
            </w:r>
            <w:r w:rsidRPr="00AD079E">
              <w:rPr>
                <w:noProof/>
              </w:rPr>
              <w:t>eNodeB</w:t>
            </w:r>
            <w:r w:rsidRPr="00990165">
              <w:t xml:space="preserve"> the UE was connected to.</w:t>
            </w:r>
          </w:p>
        </w:tc>
      </w:tr>
      <w:tr w:rsidR="00681660" w:rsidRPr="00990165" w14:paraId="42BB794C" w14:textId="77777777" w:rsidTr="003A6B1C">
        <w:trPr>
          <w:cantSplit/>
        </w:trPr>
        <w:tc>
          <w:tcPr>
            <w:tcW w:w="2835" w:type="dxa"/>
          </w:tcPr>
          <w:p w14:paraId="5D58C2EE" w14:textId="77777777" w:rsidR="00681660" w:rsidRPr="00990165" w:rsidRDefault="00681660" w:rsidP="003A6B1C">
            <w:pPr>
              <w:pStyle w:val="TAL"/>
            </w:pPr>
            <w:r>
              <w:t>CE mode B Support Indicator</w:t>
            </w:r>
          </w:p>
        </w:tc>
        <w:tc>
          <w:tcPr>
            <w:tcW w:w="6804" w:type="dxa"/>
          </w:tcPr>
          <w:p w14:paraId="313B15AE" w14:textId="77777777" w:rsidR="00681660" w:rsidRPr="00990165" w:rsidRDefault="00681660" w:rsidP="003A6B1C">
            <w:pPr>
              <w:pStyle w:val="TAL"/>
            </w:pPr>
            <w:r>
              <w:t xml:space="preserve">Indicates whether CE mode B is supported by the UE. The MME receives this from </w:t>
            </w:r>
            <w:r w:rsidRPr="00AD079E">
              <w:rPr>
                <w:noProof/>
              </w:rPr>
              <w:t>eNodeB</w:t>
            </w:r>
            <w:r>
              <w:t xml:space="preserve"> (see TS 36.413 [36]).</w:t>
            </w:r>
          </w:p>
        </w:tc>
      </w:tr>
      <w:tr w:rsidR="00681660" w:rsidRPr="00990165" w14:paraId="49F561B0" w14:textId="77777777" w:rsidTr="003A6B1C">
        <w:trPr>
          <w:cantSplit/>
        </w:trPr>
        <w:tc>
          <w:tcPr>
            <w:tcW w:w="2835" w:type="dxa"/>
          </w:tcPr>
          <w:p w14:paraId="2D291E38" w14:textId="77777777" w:rsidR="00681660" w:rsidRPr="00990165" w:rsidRDefault="00681660" w:rsidP="003A6B1C">
            <w:pPr>
              <w:pStyle w:val="TAL"/>
            </w:pPr>
            <w:r w:rsidRPr="00990165">
              <w:t>Enhanced Coverage Restricted</w:t>
            </w:r>
          </w:p>
        </w:tc>
        <w:tc>
          <w:tcPr>
            <w:tcW w:w="6804" w:type="dxa"/>
          </w:tcPr>
          <w:p w14:paraId="1D791A5F" w14:textId="77777777" w:rsidR="00681660" w:rsidRPr="00990165" w:rsidRDefault="00681660" w:rsidP="003A6B1C">
            <w:pPr>
              <w:pStyle w:val="TAL"/>
            </w:pPr>
            <w:r w:rsidRPr="00990165">
              <w:t>Specifies whether the UE is restricted to use enhanced coverage feature or not.</w:t>
            </w:r>
          </w:p>
        </w:tc>
      </w:tr>
      <w:tr w:rsidR="00681660" w:rsidRPr="00990165" w14:paraId="0EDB8CBC" w14:textId="77777777" w:rsidTr="003A6B1C">
        <w:trPr>
          <w:cantSplit/>
        </w:trPr>
        <w:tc>
          <w:tcPr>
            <w:tcW w:w="2835" w:type="dxa"/>
          </w:tcPr>
          <w:p w14:paraId="65B17919" w14:textId="77777777" w:rsidR="00681660" w:rsidRPr="00990165" w:rsidRDefault="00681660" w:rsidP="003A6B1C">
            <w:pPr>
              <w:pStyle w:val="TAL"/>
            </w:pPr>
            <w:r>
              <w:t>CE mode B Restricted</w:t>
            </w:r>
          </w:p>
        </w:tc>
        <w:tc>
          <w:tcPr>
            <w:tcW w:w="6804" w:type="dxa"/>
          </w:tcPr>
          <w:p w14:paraId="647F9DF4" w14:textId="77777777" w:rsidR="00681660" w:rsidRPr="00990165" w:rsidRDefault="00681660" w:rsidP="003A6B1C">
            <w:pPr>
              <w:pStyle w:val="TAL"/>
            </w:pPr>
            <w:r>
              <w:t>Specifies whether the UE is restricted to use CE mode B (</w:t>
            </w:r>
            <w:proofErr w:type="gramStart"/>
            <w:r>
              <w:t>i.e.</w:t>
            </w:r>
            <w:proofErr w:type="gramEnd"/>
            <w:r>
              <w:t xml:space="preserve"> Coverage Extension mode B) or not.</w:t>
            </w:r>
          </w:p>
        </w:tc>
      </w:tr>
      <w:tr w:rsidR="00681660" w:rsidRPr="00990165" w14:paraId="5C852955" w14:textId="77777777" w:rsidTr="003A6B1C">
        <w:trPr>
          <w:cantSplit/>
        </w:trPr>
        <w:tc>
          <w:tcPr>
            <w:tcW w:w="2835" w:type="dxa"/>
          </w:tcPr>
          <w:p w14:paraId="17B2BBC7" w14:textId="77777777" w:rsidR="00681660" w:rsidRPr="00990165" w:rsidRDefault="00681660" w:rsidP="003A6B1C">
            <w:pPr>
              <w:pStyle w:val="TAL"/>
            </w:pPr>
            <w:r w:rsidRPr="00990165">
              <w:t>UE Usage Type</w:t>
            </w:r>
          </w:p>
        </w:tc>
        <w:tc>
          <w:tcPr>
            <w:tcW w:w="6804" w:type="dxa"/>
          </w:tcPr>
          <w:p w14:paraId="3EDA6C9A" w14:textId="77777777" w:rsidR="00681660" w:rsidRPr="00990165" w:rsidRDefault="00681660" w:rsidP="003A6B1C">
            <w:pPr>
              <w:pStyle w:val="TAL"/>
            </w:pPr>
            <w:r w:rsidRPr="00990165">
              <w:t>Indicates the usage characteristics of the UE for use with Dedicated Core Networks (see clause 4.3.25).</w:t>
            </w:r>
          </w:p>
        </w:tc>
      </w:tr>
      <w:tr w:rsidR="00681660" w:rsidRPr="00990165" w14:paraId="764D3362" w14:textId="77777777" w:rsidTr="003A6B1C">
        <w:trPr>
          <w:cantSplit/>
        </w:trPr>
        <w:tc>
          <w:tcPr>
            <w:tcW w:w="2835" w:type="dxa"/>
          </w:tcPr>
          <w:p w14:paraId="7B8F9677" w14:textId="77777777" w:rsidR="00681660" w:rsidRPr="00990165" w:rsidRDefault="00681660" w:rsidP="003A6B1C">
            <w:pPr>
              <w:pStyle w:val="TAL"/>
            </w:pPr>
            <w:r w:rsidRPr="00990165">
              <w:t>Group ID-list</w:t>
            </w:r>
          </w:p>
        </w:tc>
        <w:tc>
          <w:tcPr>
            <w:tcW w:w="6804" w:type="dxa"/>
          </w:tcPr>
          <w:p w14:paraId="4E8C4558" w14:textId="77777777" w:rsidR="00681660" w:rsidRPr="00990165" w:rsidRDefault="00681660" w:rsidP="003A6B1C">
            <w:pPr>
              <w:pStyle w:val="TAL"/>
            </w:pPr>
            <w:r w:rsidRPr="00990165">
              <w:t>List of the subscribed group(s) that the UE belongs to</w:t>
            </w:r>
          </w:p>
        </w:tc>
      </w:tr>
      <w:tr w:rsidR="00681660" w:rsidRPr="00990165" w14:paraId="6909FBE4" w14:textId="77777777" w:rsidTr="003A6B1C">
        <w:trPr>
          <w:cantSplit/>
        </w:trPr>
        <w:tc>
          <w:tcPr>
            <w:tcW w:w="2835" w:type="dxa"/>
          </w:tcPr>
          <w:p w14:paraId="0AB91E75" w14:textId="77777777" w:rsidR="00681660" w:rsidRPr="00990165" w:rsidRDefault="00681660" w:rsidP="003A6B1C">
            <w:pPr>
              <w:pStyle w:val="TAL"/>
            </w:pPr>
            <w:r w:rsidRPr="00990165">
              <w:t>Monitoring Event Information Data</w:t>
            </w:r>
          </w:p>
        </w:tc>
        <w:tc>
          <w:tcPr>
            <w:tcW w:w="6804" w:type="dxa"/>
          </w:tcPr>
          <w:p w14:paraId="7AD218AF" w14:textId="77777777" w:rsidR="00681660" w:rsidRPr="00990165" w:rsidRDefault="00681660" w:rsidP="003A6B1C">
            <w:pPr>
              <w:pStyle w:val="TAL"/>
            </w:pPr>
            <w:r w:rsidRPr="00990165">
              <w:t>Describes the monitoring event configuration information. See TS 23.682 [74] for more information.</w:t>
            </w:r>
          </w:p>
        </w:tc>
      </w:tr>
      <w:tr w:rsidR="00681660" w:rsidRPr="00990165" w14:paraId="5D128BA4" w14:textId="77777777" w:rsidTr="003A6B1C">
        <w:trPr>
          <w:cantSplit/>
        </w:trPr>
        <w:tc>
          <w:tcPr>
            <w:tcW w:w="2835" w:type="dxa"/>
          </w:tcPr>
          <w:p w14:paraId="3F113FA8" w14:textId="77777777" w:rsidR="00681660" w:rsidRPr="00990165" w:rsidRDefault="00681660" w:rsidP="003A6B1C">
            <w:pPr>
              <w:pStyle w:val="TAL"/>
            </w:pPr>
            <w:r w:rsidRPr="00990165">
              <w:t>Delay Tolerant Connection</w:t>
            </w:r>
          </w:p>
        </w:tc>
        <w:tc>
          <w:tcPr>
            <w:tcW w:w="6804" w:type="dxa"/>
          </w:tcPr>
          <w:p w14:paraId="13C3E41B" w14:textId="77777777" w:rsidR="00681660" w:rsidRPr="00990165" w:rsidRDefault="00681660" w:rsidP="003A6B1C">
            <w:pPr>
              <w:pStyle w:val="TAL"/>
            </w:pPr>
            <w:r w:rsidRPr="00990165">
              <w:t xml:space="preserve">Indicates that the PDN connection is delay tolerant such that the PDN GW supports holding the procedure, after receiving a reject with a cause indicating that UE is temporarily not reachable due to power saving, until the PDN GW receives a message indicating that the UE is available for </w:t>
            </w:r>
            <w:proofErr w:type="gramStart"/>
            <w:r w:rsidRPr="00990165">
              <w:t>end to end</w:t>
            </w:r>
            <w:proofErr w:type="gramEnd"/>
            <w:r w:rsidRPr="00990165">
              <w:t xml:space="preserve"> signalling</w:t>
            </w:r>
          </w:p>
        </w:tc>
      </w:tr>
      <w:tr w:rsidR="00681660" w:rsidRPr="00990165" w14:paraId="2B5E2F58" w14:textId="77777777" w:rsidTr="003A6B1C">
        <w:trPr>
          <w:cantSplit/>
        </w:trPr>
        <w:tc>
          <w:tcPr>
            <w:tcW w:w="2835" w:type="dxa"/>
          </w:tcPr>
          <w:p w14:paraId="2B83F662" w14:textId="77777777" w:rsidR="00681660" w:rsidRPr="00990165" w:rsidRDefault="00681660" w:rsidP="003A6B1C">
            <w:pPr>
              <w:pStyle w:val="TAL"/>
            </w:pPr>
            <w:r>
              <w:t>PDN Connection Restriction</w:t>
            </w:r>
          </w:p>
        </w:tc>
        <w:tc>
          <w:tcPr>
            <w:tcW w:w="6804" w:type="dxa"/>
          </w:tcPr>
          <w:p w14:paraId="008FE559" w14:textId="77777777" w:rsidR="00681660" w:rsidRPr="00990165" w:rsidRDefault="00681660" w:rsidP="003A6B1C">
            <w:pPr>
              <w:pStyle w:val="TAL"/>
            </w:pPr>
            <w:r>
              <w:t>Indicates whether the establishment of the PDN connection is restricted for the UE.</w:t>
            </w:r>
          </w:p>
        </w:tc>
      </w:tr>
      <w:tr w:rsidR="00681660" w:rsidRPr="00990165" w14:paraId="02B066BC" w14:textId="77777777" w:rsidTr="003A6B1C">
        <w:trPr>
          <w:cantSplit/>
        </w:trPr>
        <w:tc>
          <w:tcPr>
            <w:tcW w:w="2835" w:type="dxa"/>
          </w:tcPr>
          <w:p w14:paraId="574B1CA8" w14:textId="77777777" w:rsidR="00681660" w:rsidRPr="00990165" w:rsidRDefault="00681660" w:rsidP="003A6B1C">
            <w:pPr>
              <w:pStyle w:val="TAL"/>
            </w:pPr>
            <w:r w:rsidRPr="00990165">
              <w:t>Acknowledgements of downlink NAS data PDUs</w:t>
            </w:r>
          </w:p>
        </w:tc>
        <w:tc>
          <w:tcPr>
            <w:tcW w:w="6804" w:type="dxa"/>
          </w:tcPr>
          <w:p w14:paraId="77974EA1" w14:textId="77777777" w:rsidR="00681660" w:rsidRPr="00990165" w:rsidRDefault="00681660" w:rsidP="003A6B1C">
            <w:pPr>
              <w:pStyle w:val="TAL"/>
            </w:pPr>
            <w:r w:rsidRPr="00990165">
              <w:t>Indicates whether acknowledgement of downlink NAS data PDUs for Control Plane CIoT</w:t>
            </w:r>
            <w:r>
              <w:t xml:space="preserve"> EPS</w:t>
            </w:r>
            <w:r w:rsidRPr="00990165">
              <w:t xml:space="preserve"> </w:t>
            </w:r>
            <w:r>
              <w:t>Optimisation</w:t>
            </w:r>
            <w:r w:rsidRPr="00990165">
              <w:t xml:space="preserve"> is disabled for this UE (enabled by default).</w:t>
            </w:r>
          </w:p>
        </w:tc>
      </w:tr>
      <w:tr w:rsidR="00681660" w:rsidRPr="00990165" w14:paraId="7E4B04A6" w14:textId="77777777" w:rsidTr="003A6B1C">
        <w:trPr>
          <w:cantSplit/>
        </w:trPr>
        <w:tc>
          <w:tcPr>
            <w:tcW w:w="2835" w:type="dxa"/>
          </w:tcPr>
          <w:p w14:paraId="4461F1AB" w14:textId="77777777" w:rsidR="00681660" w:rsidRPr="00990165" w:rsidRDefault="00681660" w:rsidP="003A6B1C">
            <w:pPr>
              <w:pStyle w:val="TAL"/>
            </w:pPr>
            <w:r>
              <w:t>Service Gap Time</w:t>
            </w:r>
          </w:p>
        </w:tc>
        <w:tc>
          <w:tcPr>
            <w:tcW w:w="6804" w:type="dxa"/>
          </w:tcPr>
          <w:p w14:paraId="7C810FE0" w14:textId="77777777" w:rsidR="00681660" w:rsidRPr="00990165" w:rsidRDefault="00681660" w:rsidP="003A6B1C">
            <w:pPr>
              <w:pStyle w:val="TAL"/>
            </w:pPr>
            <w:r>
              <w:t>Used to set the Service Gap timer for Service Gap Control (see clause 4.3.17.9).</w:t>
            </w:r>
          </w:p>
        </w:tc>
      </w:tr>
      <w:tr w:rsidR="00681660" w:rsidRPr="00990165" w14:paraId="22832291" w14:textId="77777777" w:rsidTr="003A6B1C">
        <w:trPr>
          <w:cantSplit/>
        </w:trPr>
        <w:tc>
          <w:tcPr>
            <w:tcW w:w="2835" w:type="dxa"/>
          </w:tcPr>
          <w:p w14:paraId="1EFE534F" w14:textId="77777777" w:rsidR="00681660" w:rsidRPr="00990165" w:rsidRDefault="00681660" w:rsidP="003A6B1C">
            <w:pPr>
              <w:pStyle w:val="TAL"/>
            </w:pPr>
            <w:r>
              <w:t>List of APN Rate Control Statuses</w:t>
            </w:r>
          </w:p>
        </w:tc>
        <w:tc>
          <w:tcPr>
            <w:tcW w:w="6804" w:type="dxa"/>
          </w:tcPr>
          <w:p w14:paraId="1DCED30C" w14:textId="77777777" w:rsidR="00681660" w:rsidRPr="00990165" w:rsidRDefault="00681660" w:rsidP="003A6B1C">
            <w:pPr>
              <w:pStyle w:val="TAL"/>
            </w:pPr>
            <w:r>
              <w:t>Indicates for each APN, the APN Rate Control Status (see clause 4.7.7.3).</w:t>
            </w:r>
          </w:p>
        </w:tc>
      </w:tr>
      <w:tr w:rsidR="00681660" w:rsidRPr="00990165" w14:paraId="47785239" w14:textId="77777777" w:rsidTr="003A6B1C">
        <w:trPr>
          <w:cantSplit/>
        </w:trPr>
        <w:tc>
          <w:tcPr>
            <w:tcW w:w="2835" w:type="dxa"/>
          </w:tcPr>
          <w:p w14:paraId="1BD1D8CA" w14:textId="77777777" w:rsidR="00681660" w:rsidRPr="00990165" w:rsidRDefault="00681660" w:rsidP="003A6B1C">
            <w:pPr>
              <w:pStyle w:val="TAL"/>
            </w:pPr>
            <w:r>
              <w:t>WUS Assistance Information</w:t>
            </w:r>
          </w:p>
        </w:tc>
        <w:tc>
          <w:tcPr>
            <w:tcW w:w="6804" w:type="dxa"/>
          </w:tcPr>
          <w:p w14:paraId="5C767521" w14:textId="77777777" w:rsidR="00681660" w:rsidRPr="00990165" w:rsidRDefault="00681660" w:rsidP="003A6B1C">
            <w:pPr>
              <w:pStyle w:val="TAL"/>
            </w:pPr>
            <w:r>
              <w:t>Assistance information for determining the WUS group (see TS 36.300 [5]).</w:t>
            </w:r>
          </w:p>
        </w:tc>
      </w:tr>
      <w:tr w:rsidR="00681660" w:rsidRPr="00990165" w14:paraId="3DFB2B75" w14:textId="77777777" w:rsidTr="003A6B1C">
        <w:trPr>
          <w:cantSplit/>
        </w:trPr>
        <w:tc>
          <w:tcPr>
            <w:tcW w:w="9639" w:type="dxa"/>
            <w:gridSpan w:val="2"/>
          </w:tcPr>
          <w:p w14:paraId="6DF72960" w14:textId="77777777" w:rsidR="00681660" w:rsidRPr="00990165" w:rsidRDefault="00681660" w:rsidP="003A6B1C">
            <w:pPr>
              <w:pStyle w:val="TAL"/>
            </w:pPr>
            <w:r w:rsidRPr="00990165">
              <w:t>For each active PDN connection:</w:t>
            </w:r>
          </w:p>
        </w:tc>
      </w:tr>
      <w:tr w:rsidR="00681660" w:rsidRPr="00990165" w14:paraId="3748006D" w14:textId="77777777" w:rsidTr="003A6B1C">
        <w:trPr>
          <w:cantSplit/>
        </w:trPr>
        <w:tc>
          <w:tcPr>
            <w:tcW w:w="2835" w:type="dxa"/>
          </w:tcPr>
          <w:p w14:paraId="67BEEA6A" w14:textId="77777777" w:rsidR="00681660" w:rsidRPr="00990165" w:rsidRDefault="00681660" w:rsidP="003A6B1C">
            <w:pPr>
              <w:pStyle w:val="TAL"/>
            </w:pPr>
            <w:r w:rsidRPr="00990165">
              <w:t>APN in Use</w:t>
            </w:r>
          </w:p>
        </w:tc>
        <w:tc>
          <w:tcPr>
            <w:tcW w:w="6804" w:type="dxa"/>
          </w:tcPr>
          <w:p w14:paraId="2233C637" w14:textId="77777777" w:rsidR="00681660" w:rsidRPr="00990165" w:rsidRDefault="00681660" w:rsidP="003A6B1C">
            <w:pPr>
              <w:pStyle w:val="TAL"/>
            </w:pPr>
            <w:r w:rsidRPr="00990165">
              <w:t>The APN currently used. This APN shall be composed of the APN Network Identifier and the default APN Operator Identifier, as specified in TS 23.003 [9], clause 9.1.2. Any received value in the APN OI Replacement field is not applied here.</w:t>
            </w:r>
          </w:p>
        </w:tc>
      </w:tr>
      <w:tr w:rsidR="00681660" w:rsidRPr="00990165" w14:paraId="65C0DA1A" w14:textId="77777777" w:rsidTr="003A6B1C">
        <w:trPr>
          <w:cantSplit/>
        </w:trPr>
        <w:tc>
          <w:tcPr>
            <w:tcW w:w="2835" w:type="dxa"/>
          </w:tcPr>
          <w:p w14:paraId="60452445" w14:textId="77777777" w:rsidR="00681660" w:rsidRPr="00990165" w:rsidRDefault="00681660" w:rsidP="003A6B1C">
            <w:pPr>
              <w:pStyle w:val="TAL"/>
            </w:pPr>
            <w:r w:rsidRPr="00990165">
              <w:t>APN Restriction</w:t>
            </w:r>
          </w:p>
        </w:tc>
        <w:tc>
          <w:tcPr>
            <w:tcW w:w="6804" w:type="dxa"/>
          </w:tcPr>
          <w:p w14:paraId="578D60A1" w14:textId="77777777" w:rsidR="00681660" w:rsidRPr="00990165" w:rsidRDefault="00681660" w:rsidP="003A6B1C">
            <w:pPr>
              <w:pStyle w:val="TAL"/>
            </w:pPr>
            <w:r w:rsidRPr="00990165">
              <w:t xml:space="preserve">Denotes the restriction on the combination of types of APN for the APN associated with this EPS bearer Context. </w:t>
            </w:r>
          </w:p>
        </w:tc>
      </w:tr>
      <w:tr w:rsidR="00681660" w:rsidRPr="00990165" w14:paraId="56DA2EA2" w14:textId="77777777" w:rsidTr="003A6B1C">
        <w:trPr>
          <w:cantSplit/>
        </w:trPr>
        <w:tc>
          <w:tcPr>
            <w:tcW w:w="2835" w:type="dxa"/>
          </w:tcPr>
          <w:p w14:paraId="327BFA94" w14:textId="77777777" w:rsidR="00681660" w:rsidRPr="00990165" w:rsidRDefault="00681660" w:rsidP="003A6B1C">
            <w:pPr>
              <w:pStyle w:val="TAL"/>
            </w:pPr>
            <w:r w:rsidRPr="00990165">
              <w:t>APN Subscribed</w:t>
            </w:r>
          </w:p>
        </w:tc>
        <w:tc>
          <w:tcPr>
            <w:tcW w:w="6804" w:type="dxa"/>
          </w:tcPr>
          <w:p w14:paraId="5948BF27" w14:textId="77777777" w:rsidR="00681660" w:rsidRPr="00990165" w:rsidRDefault="00681660" w:rsidP="003A6B1C">
            <w:pPr>
              <w:pStyle w:val="TAL"/>
            </w:pPr>
            <w:r w:rsidRPr="00990165">
              <w:t>The subscribed APN received from the HSS.</w:t>
            </w:r>
          </w:p>
        </w:tc>
      </w:tr>
      <w:tr w:rsidR="00681660" w:rsidRPr="00990165" w14:paraId="397259FC" w14:textId="77777777" w:rsidTr="003A6B1C">
        <w:trPr>
          <w:cantSplit/>
        </w:trPr>
        <w:tc>
          <w:tcPr>
            <w:tcW w:w="2835" w:type="dxa"/>
          </w:tcPr>
          <w:p w14:paraId="0B3BD32C" w14:textId="77777777" w:rsidR="00681660" w:rsidRPr="00990165" w:rsidRDefault="00681660" w:rsidP="003A6B1C">
            <w:pPr>
              <w:pStyle w:val="TAL"/>
            </w:pPr>
            <w:r w:rsidRPr="00990165">
              <w:t>PDN Type</w:t>
            </w:r>
          </w:p>
        </w:tc>
        <w:tc>
          <w:tcPr>
            <w:tcW w:w="6804" w:type="dxa"/>
          </w:tcPr>
          <w:p w14:paraId="1120FC0E" w14:textId="77777777" w:rsidR="00681660" w:rsidRPr="00990165" w:rsidRDefault="00681660" w:rsidP="003A6B1C">
            <w:pPr>
              <w:pStyle w:val="TAL"/>
            </w:pPr>
            <w:r w:rsidRPr="00990165">
              <w:t>IPv4, IPv6, IPv4v6</w:t>
            </w:r>
            <w:r>
              <w:t>,</w:t>
            </w:r>
            <w:r w:rsidRPr="00990165">
              <w:t xml:space="preserve"> Non-IP</w:t>
            </w:r>
            <w:r>
              <w:t xml:space="preserve"> or Ethernet.</w:t>
            </w:r>
          </w:p>
        </w:tc>
      </w:tr>
      <w:tr w:rsidR="00681660" w:rsidRPr="00990165" w14:paraId="47F36A44" w14:textId="77777777" w:rsidTr="003A6B1C">
        <w:trPr>
          <w:cantSplit/>
        </w:trPr>
        <w:tc>
          <w:tcPr>
            <w:tcW w:w="2835" w:type="dxa"/>
          </w:tcPr>
          <w:p w14:paraId="72F2FB86" w14:textId="77777777" w:rsidR="00681660" w:rsidRPr="00990165" w:rsidRDefault="00681660" w:rsidP="003A6B1C">
            <w:pPr>
              <w:pStyle w:val="TAL"/>
            </w:pPr>
            <w:r w:rsidRPr="00990165">
              <w:t>SCEF ID</w:t>
            </w:r>
          </w:p>
        </w:tc>
        <w:tc>
          <w:tcPr>
            <w:tcW w:w="6804" w:type="dxa"/>
          </w:tcPr>
          <w:p w14:paraId="6EA841DB" w14:textId="77777777" w:rsidR="00681660" w:rsidRPr="00990165" w:rsidRDefault="00681660" w:rsidP="003A6B1C">
            <w:pPr>
              <w:pStyle w:val="TAL"/>
            </w:pPr>
            <w:r w:rsidRPr="00990165">
              <w:t>The IP address of the SCEF currently being used for providing PDN connection to the SCEF.</w:t>
            </w:r>
          </w:p>
        </w:tc>
      </w:tr>
      <w:tr w:rsidR="00681660" w:rsidRPr="00990165" w14:paraId="471C06F6" w14:textId="77777777" w:rsidTr="003A6B1C">
        <w:trPr>
          <w:cantSplit/>
        </w:trPr>
        <w:tc>
          <w:tcPr>
            <w:tcW w:w="2835" w:type="dxa"/>
          </w:tcPr>
          <w:p w14:paraId="60408858" w14:textId="77777777" w:rsidR="00681660" w:rsidRPr="00990165" w:rsidRDefault="00681660" w:rsidP="003A6B1C">
            <w:pPr>
              <w:pStyle w:val="TAL"/>
            </w:pPr>
            <w:r w:rsidRPr="00990165">
              <w:t>IP Address(es)</w:t>
            </w:r>
          </w:p>
        </w:tc>
        <w:tc>
          <w:tcPr>
            <w:tcW w:w="6804" w:type="dxa"/>
          </w:tcPr>
          <w:p w14:paraId="26BB8969" w14:textId="77777777" w:rsidR="00681660" w:rsidRPr="00990165" w:rsidRDefault="00681660" w:rsidP="003A6B1C">
            <w:pPr>
              <w:pStyle w:val="TAL"/>
            </w:pPr>
            <w:r w:rsidRPr="00990165">
              <w:t>IPv4 address and/or IPv6 prefix</w:t>
            </w:r>
          </w:p>
          <w:p w14:paraId="03935B23" w14:textId="77777777" w:rsidR="00681660" w:rsidRPr="00990165" w:rsidRDefault="00681660" w:rsidP="003A6B1C">
            <w:pPr>
              <w:pStyle w:val="TAN"/>
            </w:pPr>
            <w:r w:rsidRPr="00990165">
              <w:t>NOTE:</w:t>
            </w:r>
            <w:r w:rsidRPr="00990165">
              <w:tab/>
              <w:t>The MME might not have information on the allocated IPv4 address. Alternatively, following mobility involving a pre-release 8 SGSN, this IPv4 address might not be the one allocated to the UE.</w:t>
            </w:r>
          </w:p>
        </w:tc>
      </w:tr>
      <w:tr w:rsidR="00681660" w:rsidRPr="00990165" w14:paraId="5FFEA92B" w14:textId="77777777" w:rsidTr="003A6B1C">
        <w:trPr>
          <w:cantSplit/>
        </w:trPr>
        <w:tc>
          <w:tcPr>
            <w:tcW w:w="2835" w:type="dxa"/>
          </w:tcPr>
          <w:p w14:paraId="1943DC84" w14:textId="77777777" w:rsidR="00681660" w:rsidRPr="00990165" w:rsidRDefault="00681660" w:rsidP="003A6B1C">
            <w:pPr>
              <w:pStyle w:val="TAL"/>
            </w:pPr>
            <w:r>
              <w:t>Header Compression Configuration</w:t>
            </w:r>
          </w:p>
        </w:tc>
        <w:tc>
          <w:tcPr>
            <w:tcW w:w="6804" w:type="dxa"/>
          </w:tcPr>
          <w:p w14:paraId="5B6F82ED" w14:textId="77777777" w:rsidR="00681660" w:rsidRPr="00990165" w:rsidRDefault="00681660" w:rsidP="003A6B1C">
            <w:pPr>
              <w:pStyle w:val="TAL"/>
            </w:pPr>
            <w:r>
              <w:t>ROHC configuration and context(s) for IP header compression for Control Plane CIoT EPS Optimisation.</w:t>
            </w:r>
          </w:p>
        </w:tc>
      </w:tr>
      <w:tr w:rsidR="00681660" w:rsidRPr="00990165" w14:paraId="0E39C1ED" w14:textId="77777777" w:rsidTr="003A6B1C">
        <w:trPr>
          <w:cantSplit/>
        </w:trPr>
        <w:tc>
          <w:tcPr>
            <w:tcW w:w="2835" w:type="dxa"/>
          </w:tcPr>
          <w:p w14:paraId="47ACC61D" w14:textId="77777777" w:rsidR="00681660" w:rsidRPr="00990165" w:rsidRDefault="00681660" w:rsidP="003A6B1C">
            <w:pPr>
              <w:pStyle w:val="TAL"/>
            </w:pPr>
            <w:r w:rsidRPr="00990165">
              <w:t>EPS PDN Charging Characteristics</w:t>
            </w:r>
          </w:p>
        </w:tc>
        <w:tc>
          <w:tcPr>
            <w:tcW w:w="6804" w:type="dxa"/>
          </w:tcPr>
          <w:p w14:paraId="4A392B2A" w14:textId="77777777" w:rsidR="00681660" w:rsidRPr="00990165" w:rsidRDefault="00681660" w:rsidP="003A6B1C">
            <w:pPr>
              <w:pStyle w:val="TAL"/>
            </w:pPr>
            <w:r w:rsidRPr="00990165">
              <w:t xml:space="preserve">The charging characteristics of this PDN connection, </w:t>
            </w:r>
            <w:proofErr w:type="gramStart"/>
            <w:r w:rsidRPr="00990165">
              <w:t>e.g.</w:t>
            </w:r>
            <w:proofErr w:type="gramEnd"/>
            <w:r w:rsidRPr="00990165">
              <w:t xml:space="preserve"> normal, prepaid, flat-rate and/or hot billing.</w:t>
            </w:r>
          </w:p>
        </w:tc>
      </w:tr>
      <w:tr w:rsidR="00681660" w:rsidRPr="00990165" w14:paraId="2B778236" w14:textId="77777777" w:rsidTr="003A6B1C">
        <w:trPr>
          <w:cantSplit/>
        </w:trPr>
        <w:tc>
          <w:tcPr>
            <w:tcW w:w="2835" w:type="dxa"/>
          </w:tcPr>
          <w:p w14:paraId="58D16881" w14:textId="77777777" w:rsidR="00681660" w:rsidRPr="00990165" w:rsidRDefault="00681660" w:rsidP="003A6B1C">
            <w:pPr>
              <w:pStyle w:val="TAL"/>
            </w:pPr>
            <w:r w:rsidRPr="00990165">
              <w:lastRenderedPageBreak/>
              <w:t>APN-OI Replacement</w:t>
            </w:r>
          </w:p>
        </w:tc>
        <w:tc>
          <w:tcPr>
            <w:tcW w:w="6804" w:type="dxa"/>
          </w:tcPr>
          <w:p w14:paraId="74A2FAAC" w14:textId="77777777" w:rsidR="00681660" w:rsidRPr="00990165" w:rsidRDefault="00681660" w:rsidP="003A6B1C">
            <w:pPr>
              <w:pStyle w:val="TAL"/>
            </w:pPr>
            <w:r w:rsidRPr="00990165">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681660" w:rsidRPr="00990165" w14:paraId="48B52419" w14:textId="77777777" w:rsidTr="003A6B1C">
        <w:trPr>
          <w:cantSplit/>
        </w:trPr>
        <w:tc>
          <w:tcPr>
            <w:tcW w:w="2835" w:type="dxa"/>
          </w:tcPr>
          <w:p w14:paraId="22CB107C" w14:textId="77777777" w:rsidR="00681660" w:rsidRPr="00990165" w:rsidRDefault="00681660" w:rsidP="003A6B1C">
            <w:pPr>
              <w:pStyle w:val="TAL"/>
            </w:pPr>
            <w:r w:rsidRPr="00990165">
              <w:t>SIPTO permissions</w:t>
            </w:r>
          </w:p>
        </w:tc>
        <w:tc>
          <w:tcPr>
            <w:tcW w:w="6804" w:type="dxa"/>
          </w:tcPr>
          <w:p w14:paraId="634427BB" w14:textId="77777777" w:rsidR="00681660" w:rsidRPr="00990165" w:rsidRDefault="00681660" w:rsidP="003A6B1C">
            <w:pPr>
              <w:pStyle w:val="TAL"/>
            </w:pPr>
            <w:r w:rsidRPr="00990165">
              <w:t>Indicates whether the traffic associated with this APN is prohibited for SIPTO, allowed for SIPTO excluding SIPTO at the local network, allowed for SIPTO including SIPTO at the local network or allowed for SIPTO at the local network only.</w:t>
            </w:r>
          </w:p>
        </w:tc>
      </w:tr>
      <w:tr w:rsidR="00681660" w:rsidRPr="00990165" w14:paraId="36150601" w14:textId="77777777" w:rsidTr="003A6B1C">
        <w:trPr>
          <w:cantSplit/>
        </w:trPr>
        <w:tc>
          <w:tcPr>
            <w:tcW w:w="2835" w:type="dxa"/>
          </w:tcPr>
          <w:p w14:paraId="6836B3E3" w14:textId="77777777" w:rsidR="00681660" w:rsidRPr="00990165" w:rsidRDefault="00681660" w:rsidP="003A6B1C">
            <w:pPr>
              <w:pStyle w:val="TAL"/>
            </w:pPr>
            <w:r w:rsidRPr="00990165">
              <w:t>Local Home Network ID</w:t>
            </w:r>
          </w:p>
        </w:tc>
        <w:tc>
          <w:tcPr>
            <w:tcW w:w="6804" w:type="dxa"/>
          </w:tcPr>
          <w:p w14:paraId="159FFF62" w14:textId="77777777" w:rsidR="00681660" w:rsidRPr="00990165" w:rsidRDefault="00681660" w:rsidP="003A6B1C">
            <w:pPr>
              <w:pStyle w:val="TAL"/>
            </w:pPr>
            <w:r w:rsidRPr="00990165">
              <w:t xml:space="preserve">If SIPTO@LN is enabled for this PDN </w:t>
            </w:r>
            <w:proofErr w:type="gramStart"/>
            <w:r w:rsidRPr="00990165">
              <w:t>connection</w:t>
            </w:r>
            <w:proofErr w:type="gramEnd"/>
            <w:r w:rsidRPr="00990165">
              <w:t xml:space="preserve"> it indicates the identity of the Local Home Network to which the </w:t>
            </w:r>
            <w:r>
              <w:t>(H)eNB</w:t>
            </w:r>
            <w:r w:rsidRPr="00990165">
              <w:t xml:space="preserve"> belongs.</w:t>
            </w:r>
          </w:p>
        </w:tc>
      </w:tr>
      <w:tr w:rsidR="00681660" w:rsidRPr="00990165" w14:paraId="4085A9CA" w14:textId="77777777" w:rsidTr="003A6B1C">
        <w:trPr>
          <w:cantSplit/>
        </w:trPr>
        <w:tc>
          <w:tcPr>
            <w:tcW w:w="2835" w:type="dxa"/>
          </w:tcPr>
          <w:p w14:paraId="5F941F11" w14:textId="77777777" w:rsidR="00681660" w:rsidRPr="00990165" w:rsidRDefault="00681660" w:rsidP="003A6B1C">
            <w:pPr>
              <w:pStyle w:val="TAL"/>
            </w:pPr>
            <w:r w:rsidRPr="00990165">
              <w:t>LIPA permissions</w:t>
            </w:r>
          </w:p>
        </w:tc>
        <w:tc>
          <w:tcPr>
            <w:tcW w:w="6804" w:type="dxa"/>
          </w:tcPr>
          <w:p w14:paraId="5078ACB0" w14:textId="77777777" w:rsidR="00681660" w:rsidRPr="00990165" w:rsidRDefault="00681660" w:rsidP="003A6B1C">
            <w:pPr>
              <w:pStyle w:val="TAL"/>
            </w:pPr>
            <w:r w:rsidRPr="00990165">
              <w:t xml:space="preserve">Indicates whether the PDN can be accessed via Local IP Access. Possible values </w:t>
            </w:r>
            <w:proofErr w:type="gramStart"/>
            <w:r w:rsidRPr="00990165">
              <w:t>are:</w:t>
            </w:r>
            <w:proofErr w:type="gramEnd"/>
            <w:r w:rsidRPr="00990165">
              <w:t xml:space="preserve"> LIPA-prohibited, LIPA-only and LIPA-conditional.</w:t>
            </w:r>
          </w:p>
        </w:tc>
      </w:tr>
      <w:tr w:rsidR="00681660" w:rsidRPr="00990165" w14:paraId="2620200C" w14:textId="77777777" w:rsidTr="003A6B1C">
        <w:trPr>
          <w:cantSplit/>
        </w:trPr>
        <w:tc>
          <w:tcPr>
            <w:tcW w:w="2835" w:type="dxa"/>
          </w:tcPr>
          <w:p w14:paraId="62CF79A8" w14:textId="77777777" w:rsidR="00681660" w:rsidRPr="00990165" w:rsidRDefault="00681660" w:rsidP="003A6B1C">
            <w:pPr>
              <w:pStyle w:val="TAL"/>
            </w:pPr>
            <w:r w:rsidRPr="00990165">
              <w:t>WLAN offloadability</w:t>
            </w:r>
          </w:p>
        </w:tc>
        <w:tc>
          <w:tcPr>
            <w:tcW w:w="6804" w:type="dxa"/>
          </w:tcPr>
          <w:p w14:paraId="4C7B029D" w14:textId="77777777" w:rsidR="00681660" w:rsidRPr="00990165" w:rsidRDefault="00681660" w:rsidP="003A6B1C">
            <w:pPr>
              <w:pStyle w:val="TAL"/>
            </w:pPr>
            <w:r w:rsidRPr="00990165">
              <w:t xml:space="preserve">Indicates whether the traffic associated with this PDN Connection </w:t>
            </w:r>
            <w:proofErr w:type="gramStart"/>
            <w:r w:rsidRPr="00990165">
              <w:t>is allowed to</w:t>
            </w:r>
            <w:proofErr w:type="gramEnd"/>
            <w:r w:rsidRPr="00990165">
              <w:t xml:space="preserve"> be offloaded to WLAN using the WLAN/3GPP Radio Interworking feature or if it shall be kept on 3GPP access (see clause 4.3.23). The indication may contain separate values per RAT (E-UTRA and UTRA).</w:t>
            </w:r>
          </w:p>
        </w:tc>
      </w:tr>
      <w:tr w:rsidR="00681660" w:rsidRPr="00990165" w14:paraId="33FE5FF8" w14:textId="77777777" w:rsidTr="003A6B1C">
        <w:trPr>
          <w:cantSplit/>
        </w:trPr>
        <w:tc>
          <w:tcPr>
            <w:tcW w:w="2835" w:type="dxa"/>
          </w:tcPr>
          <w:p w14:paraId="397A2C20" w14:textId="77777777" w:rsidR="00681660" w:rsidRPr="00990165" w:rsidRDefault="00681660" w:rsidP="003A6B1C">
            <w:pPr>
              <w:pStyle w:val="TAL"/>
            </w:pPr>
            <w:r w:rsidRPr="00990165">
              <w:t>VPLMN Address Allowed</w:t>
            </w:r>
          </w:p>
        </w:tc>
        <w:tc>
          <w:tcPr>
            <w:tcW w:w="6804" w:type="dxa"/>
          </w:tcPr>
          <w:p w14:paraId="1EFB9135" w14:textId="77777777" w:rsidR="00681660" w:rsidRPr="00990165" w:rsidRDefault="00681660" w:rsidP="003A6B1C">
            <w:pPr>
              <w:pStyle w:val="TAL"/>
            </w:pPr>
            <w:r w:rsidRPr="00990165">
              <w:t xml:space="preserve">Specifies whether the UE </w:t>
            </w:r>
            <w:proofErr w:type="gramStart"/>
            <w:r w:rsidRPr="00990165">
              <w:t>is allowed to</w:t>
            </w:r>
            <w:proofErr w:type="gramEnd"/>
            <w:r w:rsidRPr="00990165">
              <w:t xml:space="preserve"> use the APN in the domain of the HPLMN only, or additionally the APN in the domain of the VPLMN.</w:t>
            </w:r>
          </w:p>
        </w:tc>
      </w:tr>
      <w:tr w:rsidR="00681660" w:rsidRPr="00990165" w14:paraId="1DC372C8" w14:textId="77777777" w:rsidTr="003A6B1C">
        <w:trPr>
          <w:cantSplit/>
        </w:trPr>
        <w:tc>
          <w:tcPr>
            <w:tcW w:w="2835" w:type="dxa"/>
          </w:tcPr>
          <w:p w14:paraId="40B46C09" w14:textId="77777777" w:rsidR="00681660" w:rsidRPr="00990165" w:rsidRDefault="00681660" w:rsidP="003A6B1C">
            <w:pPr>
              <w:pStyle w:val="TAL"/>
            </w:pPr>
            <w:r w:rsidRPr="00990165">
              <w:t>PDN GW Address in Use (control plane)</w:t>
            </w:r>
          </w:p>
        </w:tc>
        <w:tc>
          <w:tcPr>
            <w:tcW w:w="6804" w:type="dxa"/>
          </w:tcPr>
          <w:p w14:paraId="64A15EEC" w14:textId="77777777" w:rsidR="00681660" w:rsidRPr="00990165" w:rsidRDefault="00681660" w:rsidP="003A6B1C">
            <w:pPr>
              <w:pStyle w:val="TAL"/>
            </w:pPr>
            <w:r w:rsidRPr="00990165">
              <w:t>The IP address of the PDN GW currently used for sending control plane signalling.</w:t>
            </w:r>
          </w:p>
        </w:tc>
      </w:tr>
      <w:tr w:rsidR="00681660" w:rsidRPr="00990165" w14:paraId="359E90DB" w14:textId="77777777" w:rsidTr="003A6B1C">
        <w:trPr>
          <w:cantSplit/>
        </w:trPr>
        <w:tc>
          <w:tcPr>
            <w:tcW w:w="2835" w:type="dxa"/>
          </w:tcPr>
          <w:p w14:paraId="6E171D79" w14:textId="77777777" w:rsidR="00681660" w:rsidRPr="00990165" w:rsidRDefault="00681660" w:rsidP="003A6B1C">
            <w:pPr>
              <w:pStyle w:val="TAL"/>
            </w:pPr>
            <w:r w:rsidRPr="00990165">
              <w:t>PDN GW TEID for S5/S8 (control plane)</w:t>
            </w:r>
          </w:p>
        </w:tc>
        <w:tc>
          <w:tcPr>
            <w:tcW w:w="6804" w:type="dxa"/>
          </w:tcPr>
          <w:p w14:paraId="07D29B5A" w14:textId="77777777" w:rsidR="00681660" w:rsidRPr="00990165" w:rsidRDefault="00681660" w:rsidP="003A6B1C">
            <w:pPr>
              <w:pStyle w:val="TAL"/>
            </w:pPr>
            <w:r w:rsidRPr="00990165">
              <w:t>PDN GW Tunnel Endpoint Identifier for the S5/S8 interface for the control plane. (For GTP-based S5/S8 only).</w:t>
            </w:r>
          </w:p>
        </w:tc>
      </w:tr>
      <w:tr w:rsidR="00681660" w:rsidRPr="00990165" w14:paraId="213E0751" w14:textId="77777777" w:rsidTr="003A6B1C">
        <w:trPr>
          <w:cantSplit/>
        </w:trPr>
        <w:tc>
          <w:tcPr>
            <w:tcW w:w="2835" w:type="dxa"/>
          </w:tcPr>
          <w:p w14:paraId="1F27EE23" w14:textId="77777777" w:rsidR="00681660" w:rsidRPr="00990165" w:rsidRDefault="00681660" w:rsidP="003A6B1C">
            <w:pPr>
              <w:pStyle w:val="TAL"/>
            </w:pPr>
            <w:r w:rsidRPr="00990165">
              <w:t>MS Info Change Reporting Action</w:t>
            </w:r>
          </w:p>
        </w:tc>
        <w:tc>
          <w:tcPr>
            <w:tcW w:w="6804" w:type="dxa"/>
          </w:tcPr>
          <w:p w14:paraId="59E7809E" w14:textId="77777777" w:rsidR="00681660" w:rsidRPr="00990165" w:rsidRDefault="00681660" w:rsidP="003A6B1C">
            <w:pPr>
              <w:pStyle w:val="TAL"/>
            </w:pPr>
            <w:r w:rsidRPr="00990165">
              <w:t>Need to communicate change in User Location Information to the PDN GW with this EPS bearer Context.</w:t>
            </w:r>
          </w:p>
        </w:tc>
      </w:tr>
      <w:tr w:rsidR="00681660" w:rsidRPr="00990165" w14:paraId="7DA299DD" w14:textId="77777777" w:rsidTr="003A6B1C">
        <w:trPr>
          <w:cantSplit/>
        </w:trPr>
        <w:tc>
          <w:tcPr>
            <w:tcW w:w="2835" w:type="dxa"/>
          </w:tcPr>
          <w:p w14:paraId="63AB60B3" w14:textId="77777777" w:rsidR="00681660" w:rsidRPr="00990165" w:rsidRDefault="00681660" w:rsidP="003A6B1C">
            <w:pPr>
              <w:pStyle w:val="TAL"/>
            </w:pPr>
            <w:r w:rsidRPr="00990165">
              <w:t>CSG Information Reporting Action</w:t>
            </w:r>
          </w:p>
        </w:tc>
        <w:tc>
          <w:tcPr>
            <w:tcW w:w="6804" w:type="dxa"/>
          </w:tcPr>
          <w:p w14:paraId="40A9AEA9" w14:textId="77777777" w:rsidR="00681660" w:rsidRPr="00990165" w:rsidRDefault="00681660" w:rsidP="003A6B1C">
            <w:pPr>
              <w:pStyle w:val="TAL"/>
            </w:pPr>
            <w:r w:rsidRPr="00990165">
              <w:t>Need to communicate change in User CSG Information to the PDN GW with this EPS bearer Context.</w:t>
            </w:r>
          </w:p>
          <w:p w14:paraId="489E57FE" w14:textId="77777777" w:rsidR="00681660" w:rsidRPr="00990165" w:rsidRDefault="00681660" w:rsidP="003A6B1C">
            <w:pPr>
              <w:pStyle w:val="TAL"/>
            </w:pPr>
            <w:r w:rsidRPr="00990165">
              <w:t>This field denotes separately whether the MME/SGSN are requested to send changes in User CSG Information for (a) CSG cells, (b) hybrid cells in which the subscriber is a CSG member and (c) hybrid cells in which the subscriber is not a CSG member.</w:t>
            </w:r>
          </w:p>
        </w:tc>
      </w:tr>
      <w:tr w:rsidR="00681660" w:rsidRPr="00990165" w14:paraId="66D52534" w14:textId="77777777" w:rsidTr="003A6B1C">
        <w:trPr>
          <w:cantSplit/>
        </w:trPr>
        <w:tc>
          <w:tcPr>
            <w:tcW w:w="2835" w:type="dxa"/>
          </w:tcPr>
          <w:p w14:paraId="61F5B762" w14:textId="77777777" w:rsidR="00681660" w:rsidRPr="00990165" w:rsidRDefault="00681660" w:rsidP="003A6B1C">
            <w:pPr>
              <w:pStyle w:val="TAL"/>
            </w:pPr>
            <w:r w:rsidRPr="00990165">
              <w:t>Presence Reporting Area Action</w:t>
            </w:r>
          </w:p>
        </w:tc>
        <w:tc>
          <w:tcPr>
            <w:tcW w:w="6804" w:type="dxa"/>
          </w:tcPr>
          <w:p w14:paraId="2A890D6F" w14:textId="77777777" w:rsidR="00681660" w:rsidRPr="00990165" w:rsidRDefault="00681660" w:rsidP="003A6B1C">
            <w:pPr>
              <w:pStyle w:val="TAL"/>
            </w:pPr>
            <w:r w:rsidRPr="00990165">
              <w:t>Need to communicate a change of UE presence in Presence Reporting Area. This field denotes separately the PRA identifier(s), and the list(s) of the Presence Reporting Area elements (if provided by the PDN GW). The status (</w:t>
            </w:r>
            <w:proofErr w:type="gramStart"/>
            <w:r w:rsidRPr="00990165">
              <w:t>i.e.</w:t>
            </w:r>
            <w:proofErr w:type="gramEnd"/>
            <w:r w:rsidRPr="00990165">
              <w:t xml:space="preserve"> active or inactive) for each Presence Reporting Area is stored in the MME when dynamic resource handling for Presence Reporting Area is configured in the MME.</w:t>
            </w:r>
          </w:p>
        </w:tc>
      </w:tr>
      <w:tr w:rsidR="00681660" w:rsidRPr="00990165" w14:paraId="74FF5A3A" w14:textId="77777777" w:rsidTr="003A6B1C">
        <w:trPr>
          <w:cantSplit/>
        </w:trPr>
        <w:tc>
          <w:tcPr>
            <w:tcW w:w="2835" w:type="dxa"/>
          </w:tcPr>
          <w:p w14:paraId="1A01197B" w14:textId="77777777" w:rsidR="00681660" w:rsidRPr="00990165" w:rsidRDefault="00681660" w:rsidP="003A6B1C">
            <w:pPr>
              <w:pStyle w:val="TAL"/>
            </w:pPr>
            <w:r w:rsidRPr="00990165">
              <w:t>EPS subscribed QoS profile</w:t>
            </w:r>
          </w:p>
        </w:tc>
        <w:tc>
          <w:tcPr>
            <w:tcW w:w="6804" w:type="dxa"/>
          </w:tcPr>
          <w:p w14:paraId="373B3224" w14:textId="77777777" w:rsidR="00681660" w:rsidRPr="00990165" w:rsidRDefault="00681660" w:rsidP="003A6B1C">
            <w:pPr>
              <w:pStyle w:val="TAL"/>
            </w:pPr>
            <w:r w:rsidRPr="00990165">
              <w:t>The bearer level QoS parameter values for that APN's default bearer (QCI and ARP) (see clause 4.7.3).</w:t>
            </w:r>
          </w:p>
        </w:tc>
      </w:tr>
      <w:tr w:rsidR="00681660" w:rsidRPr="00990165" w14:paraId="206B3832" w14:textId="77777777" w:rsidTr="003A6B1C">
        <w:trPr>
          <w:cantSplit/>
        </w:trPr>
        <w:tc>
          <w:tcPr>
            <w:tcW w:w="2835" w:type="dxa"/>
          </w:tcPr>
          <w:p w14:paraId="03356A65" w14:textId="77777777" w:rsidR="00681660" w:rsidRPr="00990165" w:rsidRDefault="00681660" w:rsidP="003A6B1C">
            <w:pPr>
              <w:pStyle w:val="TAL"/>
            </w:pPr>
            <w:r w:rsidRPr="00990165">
              <w:t>Subscribed APN-AMBR</w:t>
            </w:r>
          </w:p>
        </w:tc>
        <w:tc>
          <w:tcPr>
            <w:tcW w:w="6804" w:type="dxa"/>
          </w:tcPr>
          <w:p w14:paraId="333F59F7" w14:textId="77777777" w:rsidR="00681660" w:rsidRPr="00990165" w:rsidRDefault="00681660" w:rsidP="003A6B1C">
            <w:pPr>
              <w:pStyle w:val="TAL"/>
            </w:pPr>
            <w:r w:rsidRPr="00990165">
              <w:t>The Maximum Aggregated uplink and downlink MBR values to be shared across all Non-GBR bearers, which are established for this APN, according to the subscription of the user.</w:t>
            </w:r>
          </w:p>
        </w:tc>
      </w:tr>
      <w:tr w:rsidR="00681660" w:rsidRPr="00990165" w14:paraId="73E9C417" w14:textId="77777777" w:rsidTr="003A6B1C">
        <w:trPr>
          <w:cantSplit/>
        </w:trPr>
        <w:tc>
          <w:tcPr>
            <w:tcW w:w="2835" w:type="dxa"/>
          </w:tcPr>
          <w:p w14:paraId="4C578A04" w14:textId="77777777" w:rsidR="00681660" w:rsidRPr="00990165" w:rsidRDefault="00681660" w:rsidP="003A6B1C">
            <w:pPr>
              <w:pStyle w:val="TAL"/>
            </w:pPr>
            <w:r w:rsidRPr="00990165">
              <w:t>APN-AMBR</w:t>
            </w:r>
          </w:p>
        </w:tc>
        <w:tc>
          <w:tcPr>
            <w:tcW w:w="6804" w:type="dxa"/>
          </w:tcPr>
          <w:p w14:paraId="5556899A" w14:textId="77777777" w:rsidR="00681660" w:rsidRPr="00990165" w:rsidRDefault="00681660" w:rsidP="003A6B1C">
            <w:pPr>
              <w:pStyle w:val="TAL"/>
            </w:pPr>
            <w:r w:rsidRPr="00990165">
              <w:t>The Maximum Aggregated uplink and downlink MBR values to be shared across all Non-GBR bearers, which are established for this APN, as decided by the PDN GW.</w:t>
            </w:r>
          </w:p>
        </w:tc>
      </w:tr>
      <w:tr w:rsidR="00681660" w:rsidRPr="00990165" w14:paraId="6EF5003C" w14:textId="77777777" w:rsidTr="003A6B1C">
        <w:trPr>
          <w:cantSplit/>
        </w:trPr>
        <w:tc>
          <w:tcPr>
            <w:tcW w:w="2835" w:type="dxa"/>
          </w:tcPr>
          <w:p w14:paraId="6A149CD1" w14:textId="77777777" w:rsidR="00681660" w:rsidRPr="00990165" w:rsidRDefault="00681660" w:rsidP="003A6B1C">
            <w:pPr>
              <w:pStyle w:val="TAL"/>
            </w:pPr>
            <w:r w:rsidRPr="00990165">
              <w:t>PDN GW GRE Key for uplink traffic (user plane)</w:t>
            </w:r>
          </w:p>
        </w:tc>
        <w:tc>
          <w:tcPr>
            <w:tcW w:w="6804" w:type="dxa"/>
          </w:tcPr>
          <w:p w14:paraId="33D0DE82" w14:textId="77777777" w:rsidR="00681660" w:rsidRPr="00990165" w:rsidRDefault="00681660" w:rsidP="003A6B1C">
            <w:pPr>
              <w:pStyle w:val="TAL"/>
            </w:pPr>
            <w:r w:rsidRPr="00990165">
              <w:t>PDN GW assigned GRE Key for the S5/S8 interface for the user plane for uplink traffic. (For PMIP-based S5/S8 only)</w:t>
            </w:r>
          </w:p>
        </w:tc>
      </w:tr>
      <w:tr w:rsidR="00681660" w:rsidRPr="00990165" w14:paraId="03B2E8CC" w14:textId="77777777" w:rsidTr="003A6B1C">
        <w:trPr>
          <w:cantSplit/>
        </w:trPr>
        <w:tc>
          <w:tcPr>
            <w:tcW w:w="2835" w:type="dxa"/>
          </w:tcPr>
          <w:p w14:paraId="4816E3ED" w14:textId="77777777" w:rsidR="00681660" w:rsidRPr="00990165" w:rsidRDefault="00681660" w:rsidP="003A6B1C">
            <w:pPr>
              <w:pStyle w:val="TAL"/>
            </w:pPr>
            <w:r w:rsidRPr="00990165">
              <w:t>Default bearer</w:t>
            </w:r>
          </w:p>
        </w:tc>
        <w:tc>
          <w:tcPr>
            <w:tcW w:w="6804" w:type="dxa"/>
          </w:tcPr>
          <w:p w14:paraId="3132C4C1" w14:textId="77777777" w:rsidR="00681660" w:rsidRPr="00990165" w:rsidRDefault="00681660" w:rsidP="003A6B1C">
            <w:pPr>
              <w:pStyle w:val="TAL"/>
            </w:pPr>
            <w:r w:rsidRPr="00990165">
              <w:t>Identifies the EPS Bearer Id of the default bearer within the given PDN connection.</w:t>
            </w:r>
          </w:p>
        </w:tc>
      </w:tr>
      <w:tr w:rsidR="00681660" w:rsidRPr="00990165" w14:paraId="52A2EF04" w14:textId="77777777" w:rsidTr="003A6B1C">
        <w:trPr>
          <w:cantSplit/>
        </w:trPr>
        <w:tc>
          <w:tcPr>
            <w:tcW w:w="2835" w:type="dxa"/>
          </w:tcPr>
          <w:p w14:paraId="019994EF" w14:textId="77777777" w:rsidR="00681660" w:rsidRPr="00990165" w:rsidRDefault="00681660" w:rsidP="003A6B1C">
            <w:pPr>
              <w:pStyle w:val="TAL"/>
            </w:pPr>
            <w:r w:rsidRPr="00990165">
              <w:t>low access priority</w:t>
            </w:r>
          </w:p>
        </w:tc>
        <w:tc>
          <w:tcPr>
            <w:tcW w:w="6804" w:type="dxa"/>
          </w:tcPr>
          <w:p w14:paraId="7BF3387D" w14:textId="77777777" w:rsidR="00681660" w:rsidRPr="00990165" w:rsidRDefault="00681660" w:rsidP="003A6B1C">
            <w:pPr>
              <w:pStyle w:val="TAL"/>
            </w:pPr>
            <w:r w:rsidRPr="00990165">
              <w:t>Indicates that the UE requested low access priority when the PDN connection was opened.</w:t>
            </w:r>
          </w:p>
          <w:p w14:paraId="3CCAFEEF" w14:textId="77777777" w:rsidR="00681660" w:rsidRPr="00990165" w:rsidRDefault="00681660" w:rsidP="003A6B1C">
            <w:pPr>
              <w:pStyle w:val="TAN"/>
            </w:pPr>
            <w:r w:rsidRPr="00990165">
              <w:t>NOTE:</w:t>
            </w:r>
            <w:r w:rsidRPr="00990165">
              <w:tab/>
              <w:t>The low access priority indicator is only stored for the purpose to be included in charging records.</w:t>
            </w:r>
          </w:p>
        </w:tc>
      </w:tr>
      <w:tr w:rsidR="00681660" w:rsidRPr="00990165" w14:paraId="4AEFDA76" w14:textId="77777777" w:rsidTr="003A6B1C">
        <w:trPr>
          <w:cantSplit/>
        </w:trPr>
        <w:tc>
          <w:tcPr>
            <w:tcW w:w="2835" w:type="dxa"/>
          </w:tcPr>
          <w:p w14:paraId="4FB83E46" w14:textId="77777777" w:rsidR="00681660" w:rsidRPr="00990165" w:rsidRDefault="00681660" w:rsidP="003A6B1C">
            <w:pPr>
              <w:pStyle w:val="TAL"/>
            </w:pPr>
            <w:r w:rsidRPr="00990165">
              <w:t>PDN continuity at inter RAT mobility</w:t>
            </w:r>
          </w:p>
        </w:tc>
        <w:tc>
          <w:tcPr>
            <w:tcW w:w="6804" w:type="dxa"/>
          </w:tcPr>
          <w:p w14:paraId="6A39EAC1" w14:textId="77777777" w:rsidR="00681660" w:rsidRPr="00990165" w:rsidRDefault="00681660" w:rsidP="003A6B1C">
            <w:pPr>
              <w:pStyle w:val="TAL"/>
            </w:pPr>
            <w:r w:rsidRPr="00990165">
              <w:t xml:space="preserve">Provides for this APN how to handle a PDN connection when UE the moves between "broadband" (WB-E-UTRAN and UTRAN) and "narrowband" (NB-IoT, GPRS, EC-GSM-IoT). Possible values </w:t>
            </w:r>
            <w:proofErr w:type="gramStart"/>
            <w:r w:rsidRPr="00990165">
              <w:t>are:</w:t>
            </w:r>
            <w:proofErr w:type="gramEnd"/>
            <w:r w:rsidRPr="00990165">
              <w:t xml:space="preserve"> maintain the PDN connection; disconnect the PDN connection with a reactivation request; disconnect PDN connection without reactivation request; or to leave it to local VPLMN policy.</w:t>
            </w:r>
          </w:p>
        </w:tc>
      </w:tr>
      <w:tr w:rsidR="00681660" w:rsidRPr="00990165" w14:paraId="0BB3DA73" w14:textId="77777777" w:rsidTr="003A6B1C">
        <w:trPr>
          <w:cantSplit/>
        </w:trPr>
        <w:tc>
          <w:tcPr>
            <w:tcW w:w="9639" w:type="dxa"/>
            <w:gridSpan w:val="2"/>
          </w:tcPr>
          <w:p w14:paraId="6E9CAD5E" w14:textId="77777777" w:rsidR="00681660" w:rsidRPr="00990165" w:rsidRDefault="00681660" w:rsidP="003A6B1C">
            <w:pPr>
              <w:pStyle w:val="TAL"/>
            </w:pPr>
            <w:r w:rsidRPr="00990165">
              <w:t>For each bearer within the PDN connection:</w:t>
            </w:r>
          </w:p>
        </w:tc>
      </w:tr>
      <w:tr w:rsidR="00681660" w:rsidRPr="00990165" w14:paraId="0AB1CFCA" w14:textId="77777777" w:rsidTr="003A6B1C">
        <w:trPr>
          <w:cantSplit/>
        </w:trPr>
        <w:tc>
          <w:tcPr>
            <w:tcW w:w="2835" w:type="dxa"/>
          </w:tcPr>
          <w:p w14:paraId="0DD02574" w14:textId="77777777" w:rsidR="00681660" w:rsidRPr="00990165" w:rsidRDefault="00681660" w:rsidP="003A6B1C">
            <w:pPr>
              <w:pStyle w:val="TAL"/>
            </w:pPr>
            <w:r w:rsidRPr="00990165">
              <w:t xml:space="preserve">EPS Bearer ID </w:t>
            </w:r>
          </w:p>
        </w:tc>
        <w:tc>
          <w:tcPr>
            <w:tcW w:w="6804" w:type="dxa"/>
          </w:tcPr>
          <w:p w14:paraId="0539850C" w14:textId="77777777" w:rsidR="00681660" w:rsidRPr="00990165" w:rsidRDefault="00681660" w:rsidP="003A6B1C">
            <w:pPr>
              <w:pStyle w:val="TAL"/>
            </w:pPr>
            <w:r w:rsidRPr="00990165">
              <w:t>An EPS bearer identity uniquely identifies an EP S bearer for one UE accessing via E-UTRAN</w:t>
            </w:r>
          </w:p>
        </w:tc>
      </w:tr>
      <w:tr w:rsidR="00681660" w:rsidRPr="00990165" w14:paraId="71031CF0" w14:textId="77777777" w:rsidTr="003A6B1C">
        <w:trPr>
          <w:cantSplit/>
        </w:trPr>
        <w:tc>
          <w:tcPr>
            <w:tcW w:w="2835" w:type="dxa"/>
          </w:tcPr>
          <w:p w14:paraId="627D3539" w14:textId="77777777" w:rsidR="00681660" w:rsidRPr="00990165" w:rsidRDefault="00681660" w:rsidP="003A6B1C">
            <w:pPr>
              <w:pStyle w:val="TAL"/>
            </w:pPr>
            <w:r w:rsidRPr="00990165">
              <w:t>TI</w:t>
            </w:r>
          </w:p>
        </w:tc>
        <w:tc>
          <w:tcPr>
            <w:tcW w:w="6804" w:type="dxa"/>
          </w:tcPr>
          <w:p w14:paraId="786FB86D" w14:textId="77777777" w:rsidR="00681660" w:rsidRPr="00990165" w:rsidRDefault="00681660" w:rsidP="003A6B1C">
            <w:pPr>
              <w:pStyle w:val="TAL"/>
            </w:pPr>
            <w:r w:rsidRPr="00990165">
              <w:t>Transaction Identifier</w:t>
            </w:r>
          </w:p>
        </w:tc>
      </w:tr>
      <w:tr w:rsidR="00681660" w:rsidRPr="00990165" w14:paraId="59797EA2" w14:textId="77777777" w:rsidTr="003A6B1C">
        <w:trPr>
          <w:cantSplit/>
        </w:trPr>
        <w:tc>
          <w:tcPr>
            <w:tcW w:w="2835" w:type="dxa"/>
          </w:tcPr>
          <w:p w14:paraId="1F7A2065" w14:textId="77777777" w:rsidR="00681660" w:rsidRPr="00990165" w:rsidRDefault="00681660" w:rsidP="003A6B1C">
            <w:pPr>
              <w:pStyle w:val="TAL"/>
            </w:pPr>
            <w:r w:rsidRPr="00990165">
              <w:t>S-GW IP address for S1-u/S11-u</w:t>
            </w:r>
          </w:p>
        </w:tc>
        <w:tc>
          <w:tcPr>
            <w:tcW w:w="6804" w:type="dxa"/>
          </w:tcPr>
          <w:p w14:paraId="2B398A40" w14:textId="77777777" w:rsidR="00681660" w:rsidRPr="00990165" w:rsidRDefault="00681660" w:rsidP="003A6B1C">
            <w:pPr>
              <w:pStyle w:val="TAL"/>
            </w:pPr>
            <w:r w:rsidRPr="00990165">
              <w:t>IP address of the S</w:t>
            </w:r>
            <w:r w:rsidRPr="00990165">
              <w:noBreakHyphen/>
              <w:t>GW for the S1-u interface.</w:t>
            </w:r>
            <w:r>
              <w:t xml:space="preserve"> </w:t>
            </w:r>
            <w:proofErr w:type="gramStart"/>
            <w:r>
              <w:t>Also</w:t>
            </w:r>
            <w:proofErr w:type="gramEnd"/>
            <w:r>
              <w:t xml:space="preserve"> IP address of the S-GW for the S11-u interface if no separation of S1-U and S11-U is required.</w:t>
            </w:r>
            <w:r w:rsidRPr="00990165">
              <w:t xml:space="preserve"> The S11-u interface is used for Control Plane CIoT EPS </w:t>
            </w:r>
            <w:r>
              <w:t>Optimisation</w:t>
            </w:r>
            <w:r w:rsidRPr="00990165">
              <w:t>.</w:t>
            </w:r>
          </w:p>
        </w:tc>
      </w:tr>
      <w:tr w:rsidR="00681660" w:rsidRPr="00990165" w14:paraId="5C0A8BB1" w14:textId="77777777" w:rsidTr="003A6B1C">
        <w:trPr>
          <w:cantSplit/>
        </w:trPr>
        <w:tc>
          <w:tcPr>
            <w:tcW w:w="2835" w:type="dxa"/>
          </w:tcPr>
          <w:p w14:paraId="24FBEE56" w14:textId="77777777" w:rsidR="00681660" w:rsidRPr="00990165" w:rsidRDefault="00681660" w:rsidP="003A6B1C">
            <w:pPr>
              <w:pStyle w:val="TAL"/>
            </w:pPr>
            <w:r>
              <w:t>S-GW IP address for S11-u</w:t>
            </w:r>
          </w:p>
        </w:tc>
        <w:tc>
          <w:tcPr>
            <w:tcW w:w="6804" w:type="dxa"/>
          </w:tcPr>
          <w:p w14:paraId="6FF318C7" w14:textId="77777777" w:rsidR="00681660" w:rsidRPr="00990165" w:rsidRDefault="00681660" w:rsidP="003A6B1C">
            <w:pPr>
              <w:pStyle w:val="TAL"/>
            </w:pPr>
            <w:r>
              <w:t>IP address of the S</w:t>
            </w:r>
            <w:r>
              <w:noBreakHyphen/>
              <w:t>GW for the S11-u interfaces if S11-u is separated from S1-u. The S11-u interface is used for Control Plane CIoT EPS Optimisation.</w:t>
            </w:r>
          </w:p>
        </w:tc>
      </w:tr>
      <w:tr w:rsidR="00681660" w:rsidRPr="00990165" w14:paraId="1C4D9538" w14:textId="77777777" w:rsidTr="003A6B1C">
        <w:trPr>
          <w:cantSplit/>
        </w:trPr>
        <w:tc>
          <w:tcPr>
            <w:tcW w:w="2835" w:type="dxa"/>
          </w:tcPr>
          <w:p w14:paraId="1B9DF9D1" w14:textId="77777777" w:rsidR="00681660" w:rsidRPr="00990165" w:rsidRDefault="00681660" w:rsidP="003A6B1C">
            <w:pPr>
              <w:pStyle w:val="TAL"/>
            </w:pPr>
            <w:r w:rsidRPr="00990165">
              <w:lastRenderedPageBreak/>
              <w:t>S-GW TEID for S1-u/S11-u</w:t>
            </w:r>
          </w:p>
        </w:tc>
        <w:tc>
          <w:tcPr>
            <w:tcW w:w="6804" w:type="dxa"/>
          </w:tcPr>
          <w:p w14:paraId="16858BB6" w14:textId="77777777" w:rsidR="00681660" w:rsidRPr="00990165" w:rsidRDefault="00681660" w:rsidP="003A6B1C">
            <w:pPr>
              <w:pStyle w:val="TAL"/>
            </w:pPr>
            <w:r w:rsidRPr="00990165">
              <w:t>Tunnel Endpoint Identifier of the S</w:t>
            </w:r>
            <w:r w:rsidRPr="00990165">
              <w:noBreakHyphen/>
              <w:t>GW for the S1-u interface.</w:t>
            </w:r>
            <w:r>
              <w:t xml:space="preserve"> </w:t>
            </w:r>
            <w:proofErr w:type="gramStart"/>
            <w:r>
              <w:t>Also</w:t>
            </w:r>
            <w:proofErr w:type="gramEnd"/>
            <w:r>
              <w:t xml:space="preserve"> Tunnel Endpoint Identifier of the S-GW for the S11-u interface if no separation of S1-U and S11-U is required.</w:t>
            </w:r>
            <w:r w:rsidRPr="00990165">
              <w:t xml:space="preserve"> The S11-u interface is used for Control Plane CIoT EPS </w:t>
            </w:r>
            <w:r>
              <w:t>Optimisation</w:t>
            </w:r>
            <w:r w:rsidRPr="00990165">
              <w:t>.</w:t>
            </w:r>
          </w:p>
        </w:tc>
      </w:tr>
      <w:tr w:rsidR="00681660" w:rsidRPr="00990165" w14:paraId="5B0F0406" w14:textId="77777777" w:rsidTr="003A6B1C">
        <w:trPr>
          <w:cantSplit/>
        </w:trPr>
        <w:tc>
          <w:tcPr>
            <w:tcW w:w="2835" w:type="dxa"/>
          </w:tcPr>
          <w:p w14:paraId="67623F7C" w14:textId="77777777" w:rsidR="00681660" w:rsidRPr="00990165" w:rsidRDefault="00681660" w:rsidP="003A6B1C">
            <w:pPr>
              <w:pStyle w:val="TAL"/>
            </w:pPr>
            <w:r>
              <w:t>S-GW TEID for S11-u</w:t>
            </w:r>
          </w:p>
        </w:tc>
        <w:tc>
          <w:tcPr>
            <w:tcW w:w="6804" w:type="dxa"/>
          </w:tcPr>
          <w:p w14:paraId="3F2A7674" w14:textId="77777777" w:rsidR="00681660" w:rsidRPr="00990165" w:rsidRDefault="00681660" w:rsidP="003A6B1C">
            <w:pPr>
              <w:pStyle w:val="TAL"/>
            </w:pPr>
            <w:r>
              <w:t>Tunnel Endpoint Identifier of the S</w:t>
            </w:r>
            <w:r>
              <w:noBreakHyphen/>
              <w:t>GW for the S11-u interface if S11-u is separated from S1-u. The S11-u interface is used for Control Plane CIoT EPS Optimisation.</w:t>
            </w:r>
          </w:p>
        </w:tc>
      </w:tr>
      <w:tr w:rsidR="00681660" w:rsidRPr="00990165" w14:paraId="514E0A17" w14:textId="77777777" w:rsidTr="003A6B1C">
        <w:trPr>
          <w:cantSplit/>
        </w:trPr>
        <w:tc>
          <w:tcPr>
            <w:tcW w:w="2835" w:type="dxa"/>
          </w:tcPr>
          <w:p w14:paraId="6A1A49BF" w14:textId="77777777" w:rsidR="00681660" w:rsidRPr="00990165" w:rsidRDefault="00681660" w:rsidP="003A6B1C">
            <w:pPr>
              <w:pStyle w:val="TAL"/>
            </w:pPr>
            <w:r w:rsidRPr="00990165">
              <w:t>MME IP address for S11-u</w:t>
            </w:r>
          </w:p>
        </w:tc>
        <w:tc>
          <w:tcPr>
            <w:tcW w:w="6804" w:type="dxa"/>
          </w:tcPr>
          <w:p w14:paraId="0D8C0FFD" w14:textId="77777777" w:rsidR="00681660" w:rsidRPr="00990165" w:rsidRDefault="00681660" w:rsidP="003A6B1C">
            <w:pPr>
              <w:pStyle w:val="TAL"/>
            </w:pPr>
            <w:r w:rsidRPr="00990165">
              <w:t xml:space="preserve">MME IP address for the S11-u interface (Used by the S-GW). The S11-u interface is used for Control Plane CIoT EPS </w:t>
            </w:r>
            <w:r>
              <w:t>Optimisation</w:t>
            </w:r>
            <w:r w:rsidRPr="00990165">
              <w:t>.</w:t>
            </w:r>
          </w:p>
        </w:tc>
      </w:tr>
      <w:tr w:rsidR="00681660" w:rsidRPr="00990165" w14:paraId="7A0F9480" w14:textId="77777777" w:rsidTr="003A6B1C">
        <w:trPr>
          <w:cantSplit/>
        </w:trPr>
        <w:tc>
          <w:tcPr>
            <w:tcW w:w="2835" w:type="dxa"/>
          </w:tcPr>
          <w:p w14:paraId="39E60280" w14:textId="77777777" w:rsidR="00681660" w:rsidRPr="00990165" w:rsidRDefault="00681660" w:rsidP="003A6B1C">
            <w:pPr>
              <w:pStyle w:val="TAL"/>
            </w:pPr>
            <w:r w:rsidRPr="00990165">
              <w:t>MME TEID for S11-u</w:t>
            </w:r>
          </w:p>
        </w:tc>
        <w:tc>
          <w:tcPr>
            <w:tcW w:w="6804" w:type="dxa"/>
          </w:tcPr>
          <w:p w14:paraId="47FAC2CA" w14:textId="77777777" w:rsidR="00681660" w:rsidRPr="00990165" w:rsidRDefault="00681660" w:rsidP="003A6B1C">
            <w:pPr>
              <w:pStyle w:val="TAL"/>
            </w:pPr>
            <w:r w:rsidRPr="00990165">
              <w:t xml:space="preserve">MME Tunnel Endpoint Identifier for the S11-u interface (Used by the S-GW). The S11-u interface is used for Control Plane CIoT EPS </w:t>
            </w:r>
            <w:r>
              <w:t>Optimisation</w:t>
            </w:r>
            <w:r w:rsidRPr="00990165">
              <w:t>.</w:t>
            </w:r>
          </w:p>
        </w:tc>
      </w:tr>
      <w:tr w:rsidR="00681660" w:rsidRPr="00990165" w14:paraId="7607BF06" w14:textId="77777777" w:rsidTr="003A6B1C">
        <w:trPr>
          <w:cantSplit/>
        </w:trPr>
        <w:tc>
          <w:tcPr>
            <w:tcW w:w="2835" w:type="dxa"/>
          </w:tcPr>
          <w:p w14:paraId="42C0D987" w14:textId="77777777" w:rsidR="00681660" w:rsidRPr="00990165" w:rsidRDefault="00681660" w:rsidP="003A6B1C">
            <w:pPr>
              <w:pStyle w:val="TAL"/>
            </w:pPr>
            <w:r w:rsidRPr="00990165">
              <w:t>PDN GW TEID for S5/S8 (user plane)</w:t>
            </w:r>
          </w:p>
        </w:tc>
        <w:tc>
          <w:tcPr>
            <w:tcW w:w="6804" w:type="dxa"/>
          </w:tcPr>
          <w:p w14:paraId="7B65E096" w14:textId="77777777" w:rsidR="00681660" w:rsidRPr="00990165" w:rsidRDefault="00681660" w:rsidP="003A6B1C">
            <w:pPr>
              <w:pStyle w:val="TAL"/>
            </w:pPr>
            <w:r w:rsidRPr="00990165">
              <w:t>P</w:t>
            </w:r>
            <w:r w:rsidRPr="00990165">
              <w:noBreakHyphen/>
              <w:t>GW Tunnel Endpoint Identifier for the S5/S8 interface for the user plane. (Used for S</w:t>
            </w:r>
            <w:r w:rsidRPr="00990165">
              <w:noBreakHyphen/>
              <w:t>GW change only).</w:t>
            </w:r>
          </w:p>
          <w:p w14:paraId="0E65E4D0" w14:textId="77777777" w:rsidR="00681660" w:rsidRPr="00990165" w:rsidRDefault="00681660" w:rsidP="003A6B1C">
            <w:pPr>
              <w:pStyle w:val="TAN"/>
            </w:pPr>
            <w:r w:rsidRPr="00990165">
              <w:t>NOTE:</w:t>
            </w:r>
            <w:r w:rsidRPr="00990165">
              <w:tab/>
              <w:t>The PDN GW TEID is needed in MME context as S</w:t>
            </w:r>
            <w:r w:rsidRPr="00990165">
              <w:noBreakHyphen/>
              <w:t>GW relocation is triggered without interaction with the source S</w:t>
            </w:r>
            <w:r w:rsidRPr="00990165">
              <w:noBreakHyphen/>
              <w:t xml:space="preserve">GW, </w:t>
            </w:r>
            <w:proofErr w:type="gramStart"/>
            <w:r w:rsidRPr="00990165">
              <w:t>e.g.</w:t>
            </w:r>
            <w:proofErr w:type="gramEnd"/>
            <w:r w:rsidRPr="00990165">
              <w:t xml:space="preserve"> when a TAU occurs. The Target S</w:t>
            </w:r>
            <w:r w:rsidRPr="00990165">
              <w:noBreakHyphen/>
              <w:t>GW requires this Information Element, so it must be stored by the MME.</w:t>
            </w:r>
          </w:p>
        </w:tc>
      </w:tr>
      <w:tr w:rsidR="00681660" w:rsidRPr="00990165" w14:paraId="6CF9EEAE" w14:textId="77777777" w:rsidTr="003A6B1C">
        <w:trPr>
          <w:cantSplit/>
        </w:trPr>
        <w:tc>
          <w:tcPr>
            <w:tcW w:w="2835" w:type="dxa"/>
          </w:tcPr>
          <w:p w14:paraId="2238439D" w14:textId="77777777" w:rsidR="00681660" w:rsidRPr="00990165" w:rsidRDefault="00681660" w:rsidP="003A6B1C">
            <w:pPr>
              <w:pStyle w:val="TAL"/>
            </w:pPr>
            <w:r w:rsidRPr="00990165">
              <w:t>PDN GW IP address for S5/S8 (user plane)</w:t>
            </w:r>
          </w:p>
        </w:tc>
        <w:tc>
          <w:tcPr>
            <w:tcW w:w="6804" w:type="dxa"/>
          </w:tcPr>
          <w:p w14:paraId="6386B061" w14:textId="77777777" w:rsidR="00681660" w:rsidRPr="00990165" w:rsidRDefault="00681660" w:rsidP="003A6B1C">
            <w:pPr>
              <w:pStyle w:val="TAL"/>
            </w:pPr>
            <w:r w:rsidRPr="00990165">
              <w:t>P GW IP address for user plane for the S5/S8 interface for the user plane. (Used for S</w:t>
            </w:r>
            <w:r w:rsidRPr="00990165">
              <w:noBreakHyphen/>
              <w:t>GW change only).</w:t>
            </w:r>
          </w:p>
          <w:p w14:paraId="41296AFB" w14:textId="77777777" w:rsidR="00681660" w:rsidRPr="00990165" w:rsidRDefault="00681660" w:rsidP="003A6B1C">
            <w:pPr>
              <w:pStyle w:val="TAN"/>
            </w:pPr>
            <w:r w:rsidRPr="00990165">
              <w:t>NOTE:</w:t>
            </w:r>
            <w:r w:rsidRPr="00990165">
              <w:tab/>
              <w:t>The PDN GW IP address for user plane is needed in MME context as S</w:t>
            </w:r>
            <w:r w:rsidRPr="00990165">
              <w:noBreakHyphen/>
              <w:t>GW relocation is triggered without interaction with the source S</w:t>
            </w:r>
            <w:r w:rsidRPr="00990165">
              <w:noBreakHyphen/>
              <w:t xml:space="preserve">GW, </w:t>
            </w:r>
            <w:proofErr w:type="gramStart"/>
            <w:r w:rsidRPr="00990165">
              <w:t>e.g.</w:t>
            </w:r>
            <w:proofErr w:type="gramEnd"/>
            <w:r w:rsidRPr="00990165">
              <w:t xml:space="preserve"> when a TAU occurs. The Target S GW requires this Information Element, so it must be stored by the MME.</w:t>
            </w:r>
          </w:p>
        </w:tc>
      </w:tr>
      <w:tr w:rsidR="00681660" w:rsidRPr="00990165" w14:paraId="4CA5EDAD" w14:textId="77777777" w:rsidTr="003A6B1C">
        <w:trPr>
          <w:cantSplit/>
        </w:trPr>
        <w:tc>
          <w:tcPr>
            <w:tcW w:w="2835" w:type="dxa"/>
          </w:tcPr>
          <w:p w14:paraId="4B467EB3" w14:textId="77777777" w:rsidR="00681660" w:rsidRPr="00990165" w:rsidRDefault="00681660" w:rsidP="003A6B1C">
            <w:pPr>
              <w:pStyle w:val="TAL"/>
            </w:pPr>
            <w:r w:rsidRPr="00990165">
              <w:t>EPS bearer QoS</w:t>
            </w:r>
          </w:p>
        </w:tc>
        <w:tc>
          <w:tcPr>
            <w:tcW w:w="6804" w:type="dxa"/>
          </w:tcPr>
          <w:p w14:paraId="6A776BAC" w14:textId="77777777" w:rsidR="00681660" w:rsidRPr="00990165" w:rsidRDefault="00681660" w:rsidP="003A6B1C">
            <w:pPr>
              <w:pStyle w:val="TAL"/>
            </w:pPr>
            <w:r w:rsidRPr="00990165">
              <w:t>QCI and ARP</w:t>
            </w:r>
          </w:p>
          <w:p w14:paraId="026A8CBD" w14:textId="77777777" w:rsidR="00681660" w:rsidRPr="00990165" w:rsidRDefault="00681660" w:rsidP="003A6B1C">
            <w:pPr>
              <w:pStyle w:val="TAL"/>
            </w:pPr>
            <w:r w:rsidRPr="00990165">
              <w:t>optionally: GBR and MBR for GBR bearer</w:t>
            </w:r>
          </w:p>
        </w:tc>
      </w:tr>
      <w:tr w:rsidR="00681660" w:rsidRPr="00990165" w14:paraId="7449B5CE" w14:textId="77777777" w:rsidTr="003A6B1C">
        <w:trPr>
          <w:cantSplit/>
        </w:trPr>
        <w:tc>
          <w:tcPr>
            <w:tcW w:w="2835" w:type="dxa"/>
          </w:tcPr>
          <w:p w14:paraId="149BD67A" w14:textId="77777777" w:rsidR="00681660" w:rsidRPr="00990165" w:rsidRDefault="00681660" w:rsidP="003A6B1C">
            <w:pPr>
              <w:pStyle w:val="TAL"/>
            </w:pPr>
            <w:r w:rsidRPr="00990165">
              <w:t>TFT</w:t>
            </w:r>
          </w:p>
        </w:tc>
        <w:tc>
          <w:tcPr>
            <w:tcW w:w="6804" w:type="dxa"/>
          </w:tcPr>
          <w:p w14:paraId="397FBB85" w14:textId="77777777" w:rsidR="00681660" w:rsidRPr="00990165" w:rsidRDefault="00681660" w:rsidP="003A6B1C">
            <w:pPr>
              <w:pStyle w:val="TAL"/>
            </w:pPr>
            <w:r w:rsidRPr="00990165">
              <w:t>Traffic Flow Template. (For PMIP-based S5/S8 only)</w:t>
            </w:r>
          </w:p>
        </w:tc>
      </w:tr>
      <w:tr w:rsidR="00681660" w:rsidRPr="00990165" w14:paraId="4D4F6BBB" w14:textId="77777777" w:rsidTr="003A6B1C">
        <w:trPr>
          <w:cantSplit/>
        </w:trPr>
        <w:tc>
          <w:tcPr>
            <w:tcW w:w="2835" w:type="dxa"/>
          </w:tcPr>
          <w:p w14:paraId="4AD08D88" w14:textId="77777777" w:rsidR="00681660" w:rsidRPr="00990165" w:rsidRDefault="00681660" w:rsidP="003A6B1C">
            <w:pPr>
              <w:pStyle w:val="TAL"/>
            </w:pPr>
            <w:r>
              <w:t>Serving PLMN-Rate-Control</w:t>
            </w:r>
          </w:p>
        </w:tc>
        <w:tc>
          <w:tcPr>
            <w:tcW w:w="6804" w:type="dxa"/>
          </w:tcPr>
          <w:p w14:paraId="3DD27140" w14:textId="77777777" w:rsidR="00681660" w:rsidRPr="00990165" w:rsidRDefault="00681660" w:rsidP="003A6B1C">
            <w:pPr>
              <w:pStyle w:val="TAL"/>
            </w:pPr>
            <w:r>
              <w:t>The Serving PLMN-Rate-Control limits the maximum number of NAS Data PDUs per deci hour sent per direction (uplink/downlink) using the Control Plane CIoT EPS Optimisation for a PDN connection.</w:t>
            </w:r>
          </w:p>
        </w:tc>
      </w:tr>
    </w:tbl>
    <w:p w14:paraId="7AE4C9B5" w14:textId="77777777" w:rsidR="00681660" w:rsidRPr="00990165" w:rsidRDefault="00681660" w:rsidP="00681660">
      <w:pPr>
        <w:pStyle w:val="FP"/>
      </w:pPr>
    </w:p>
    <w:p w14:paraId="361B30B9" w14:textId="77777777" w:rsidR="00681660" w:rsidRPr="00990165" w:rsidRDefault="00681660" w:rsidP="00681660">
      <w:pPr>
        <w:keepNext/>
        <w:keepLines/>
      </w:pPr>
      <w:r w:rsidRPr="00990165">
        <w:t>The MME Emergency Configuration Data is used instead of UE subscription data received from the HSS, for all emergency bearer services that are established by an MME on UE request.</w:t>
      </w:r>
    </w:p>
    <w:p w14:paraId="4C28E85F" w14:textId="77777777" w:rsidR="00681660" w:rsidRPr="00990165" w:rsidRDefault="00681660" w:rsidP="00681660">
      <w:pPr>
        <w:pStyle w:val="TH"/>
      </w:pPr>
      <w:r w:rsidRPr="00990165">
        <w:t>Table 5.7.2-2: MME Emergency Configuration Data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681660" w:rsidRPr="00990165" w14:paraId="5A2022A6" w14:textId="77777777" w:rsidTr="003A6B1C">
        <w:trPr>
          <w:tblHeader/>
        </w:trPr>
        <w:tc>
          <w:tcPr>
            <w:tcW w:w="2835" w:type="dxa"/>
          </w:tcPr>
          <w:p w14:paraId="58676312" w14:textId="77777777" w:rsidR="00681660" w:rsidRPr="00990165" w:rsidRDefault="00681660" w:rsidP="003A6B1C">
            <w:pPr>
              <w:pStyle w:val="TAH"/>
            </w:pPr>
            <w:r w:rsidRPr="00990165">
              <w:t>Field</w:t>
            </w:r>
          </w:p>
        </w:tc>
        <w:tc>
          <w:tcPr>
            <w:tcW w:w="6804" w:type="dxa"/>
          </w:tcPr>
          <w:p w14:paraId="11508C39" w14:textId="77777777" w:rsidR="00681660" w:rsidRPr="00990165" w:rsidRDefault="00681660" w:rsidP="003A6B1C">
            <w:pPr>
              <w:pStyle w:val="TAH"/>
            </w:pPr>
            <w:r w:rsidRPr="00990165">
              <w:t>Description</w:t>
            </w:r>
          </w:p>
        </w:tc>
      </w:tr>
      <w:tr w:rsidR="00681660" w:rsidRPr="00990165" w14:paraId="6AAEDD6E" w14:textId="77777777" w:rsidTr="003A6B1C">
        <w:tc>
          <w:tcPr>
            <w:tcW w:w="2835" w:type="dxa"/>
          </w:tcPr>
          <w:p w14:paraId="1DDE2022" w14:textId="77777777" w:rsidR="00681660" w:rsidRPr="00990165" w:rsidRDefault="00681660" w:rsidP="003A6B1C">
            <w:pPr>
              <w:pStyle w:val="TAL"/>
            </w:pPr>
            <w:r w:rsidRPr="00990165">
              <w:t>Emergency Access Point Name (em APN)</w:t>
            </w:r>
          </w:p>
        </w:tc>
        <w:tc>
          <w:tcPr>
            <w:tcW w:w="6804" w:type="dxa"/>
          </w:tcPr>
          <w:p w14:paraId="6D838C6B" w14:textId="77777777" w:rsidR="00681660" w:rsidRPr="00990165" w:rsidRDefault="00681660" w:rsidP="003A6B1C">
            <w:pPr>
              <w:pStyle w:val="TAL"/>
            </w:pPr>
            <w:r w:rsidRPr="00990165">
              <w:t>A label according to DNS naming conventions describing the access point used for Emergency PDN connection (wild card not allowed).</w:t>
            </w:r>
          </w:p>
        </w:tc>
      </w:tr>
      <w:tr w:rsidR="00681660" w:rsidRPr="00990165" w14:paraId="5F16022E" w14:textId="77777777" w:rsidTr="003A6B1C">
        <w:tc>
          <w:tcPr>
            <w:tcW w:w="2835" w:type="dxa"/>
          </w:tcPr>
          <w:p w14:paraId="5171A8D7" w14:textId="77777777" w:rsidR="00681660" w:rsidRPr="00990165" w:rsidRDefault="00681660" w:rsidP="003A6B1C">
            <w:pPr>
              <w:pStyle w:val="TAL"/>
            </w:pPr>
            <w:r w:rsidRPr="00990165">
              <w:t>Emergency QoS profile</w:t>
            </w:r>
          </w:p>
        </w:tc>
        <w:tc>
          <w:tcPr>
            <w:tcW w:w="6804" w:type="dxa"/>
          </w:tcPr>
          <w:p w14:paraId="10671ED1" w14:textId="77777777" w:rsidR="00681660" w:rsidRPr="00990165" w:rsidRDefault="00681660" w:rsidP="003A6B1C">
            <w:pPr>
              <w:pStyle w:val="TAL"/>
            </w:pPr>
            <w:r w:rsidRPr="00990165">
              <w:t>The bearer level QoS parameter values for Emergency APN's default bearer (QCI and ARP). The ARP is an ARP value reserved for emergency bearers.</w:t>
            </w:r>
          </w:p>
        </w:tc>
      </w:tr>
      <w:tr w:rsidR="00681660" w:rsidRPr="00990165" w14:paraId="16078A41" w14:textId="77777777" w:rsidTr="003A6B1C">
        <w:tc>
          <w:tcPr>
            <w:tcW w:w="2835" w:type="dxa"/>
          </w:tcPr>
          <w:p w14:paraId="6A5E78C6" w14:textId="77777777" w:rsidR="00681660" w:rsidRPr="00990165" w:rsidRDefault="00681660" w:rsidP="003A6B1C">
            <w:pPr>
              <w:pStyle w:val="TAL"/>
            </w:pPr>
            <w:r w:rsidRPr="00990165">
              <w:t>Emergency APN-AMBR</w:t>
            </w:r>
          </w:p>
        </w:tc>
        <w:tc>
          <w:tcPr>
            <w:tcW w:w="6804" w:type="dxa"/>
          </w:tcPr>
          <w:p w14:paraId="454C2A82" w14:textId="77777777" w:rsidR="00681660" w:rsidRPr="00990165" w:rsidRDefault="00681660" w:rsidP="003A6B1C">
            <w:pPr>
              <w:pStyle w:val="TAL"/>
            </w:pPr>
            <w:r w:rsidRPr="00990165">
              <w:t>The Maximum Aggregated uplink and downlink MBR values to be shared across all Non-GBR bearers, which are established for the Emergency APN, as decided by the PDN GW.</w:t>
            </w:r>
          </w:p>
        </w:tc>
      </w:tr>
      <w:tr w:rsidR="00681660" w:rsidRPr="00990165" w14:paraId="4D61E442" w14:textId="77777777" w:rsidTr="003A6B1C">
        <w:tc>
          <w:tcPr>
            <w:tcW w:w="2835" w:type="dxa"/>
          </w:tcPr>
          <w:p w14:paraId="3A4FAEF7" w14:textId="77777777" w:rsidR="00681660" w:rsidRPr="00990165" w:rsidRDefault="00681660" w:rsidP="003A6B1C">
            <w:pPr>
              <w:pStyle w:val="TAL"/>
            </w:pPr>
            <w:r w:rsidRPr="00990165">
              <w:t>Emergency PDN GW identity</w:t>
            </w:r>
          </w:p>
        </w:tc>
        <w:tc>
          <w:tcPr>
            <w:tcW w:w="6804" w:type="dxa"/>
          </w:tcPr>
          <w:p w14:paraId="1DF7FAEC" w14:textId="77777777" w:rsidR="00681660" w:rsidRPr="00990165" w:rsidRDefault="00681660" w:rsidP="003A6B1C">
            <w:pPr>
              <w:pStyle w:val="TAL"/>
            </w:pPr>
            <w:r w:rsidRPr="00990165">
              <w:t>The statically configured identity of the PDN GW used for emergency APN. The PDN GW identity may be either an FQDN or an IP address.</w:t>
            </w:r>
          </w:p>
        </w:tc>
      </w:tr>
      <w:tr w:rsidR="00681660" w:rsidRPr="00990165" w14:paraId="4E473E7E" w14:textId="77777777" w:rsidTr="003A6B1C">
        <w:tc>
          <w:tcPr>
            <w:tcW w:w="2835" w:type="dxa"/>
          </w:tcPr>
          <w:p w14:paraId="3F7E9E7B" w14:textId="77777777" w:rsidR="00681660" w:rsidRPr="00990165" w:rsidRDefault="00681660" w:rsidP="003A6B1C">
            <w:pPr>
              <w:pStyle w:val="TAL"/>
            </w:pPr>
            <w:r w:rsidRPr="00990165">
              <w:t>Non-3GPP HO Emergency PDN GW identity</w:t>
            </w:r>
          </w:p>
        </w:tc>
        <w:tc>
          <w:tcPr>
            <w:tcW w:w="6804" w:type="dxa"/>
          </w:tcPr>
          <w:p w14:paraId="77929ABD" w14:textId="77777777" w:rsidR="00681660" w:rsidRPr="00990165" w:rsidRDefault="00681660" w:rsidP="003A6B1C">
            <w:pPr>
              <w:pStyle w:val="TAL"/>
            </w:pPr>
            <w:r w:rsidRPr="00990165">
              <w:t xml:space="preserve">The statically configured identity of the PDN GW used for emergency APN when a PLMN supports handover to non-3GPP access. The PDN GW identity may be either an FQDN or an IP </w:t>
            </w:r>
            <w:proofErr w:type="gramStart"/>
            <w:r w:rsidRPr="00990165">
              <w:t>address.(</w:t>
            </w:r>
            <w:proofErr w:type="gramEnd"/>
            <w:r w:rsidRPr="00990165">
              <w:t>NOTE 1)</w:t>
            </w:r>
          </w:p>
        </w:tc>
      </w:tr>
      <w:tr w:rsidR="00681660" w:rsidRPr="00990165" w14:paraId="7E285E6D" w14:textId="77777777" w:rsidTr="003A6B1C">
        <w:tc>
          <w:tcPr>
            <w:tcW w:w="9639" w:type="dxa"/>
            <w:gridSpan w:val="2"/>
          </w:tcPr>
          <w:p w14:paraId="1E354F1A" w14:textId="77777777" w:rsidR="00681660" w:rsidRPr="00990165" w:rsidRDefault="00681660" w:rsidP="003A6B1C">
            <w:pPr>
              <w:pStyle w:val="TAN"/>
            </w:pPr>
            <w:r w:rsidRPr="00990165">
              <w:t>NOTE:</w:t>
            </w:r>
            <w:r w:rsidRPr="00990165">
              <w:tab/>
              <w:t>The FQDN always resolves to one PDN GW.</w:t>
            </w:r>
          </w:p>
        </w:tc>
      </w:tr>
    </w:tbl>
    <w:p w14:paraId="6DBB6E76" w14:textId="77777777" w:rsidR="00681660" w:rsidRPr="00990165" w:rsidRDefault="00681660" w:rsidP="00681660">
      <w:pPr>
        <w:pStyle w:val="FP"/>
      </w:pPr>
    </w:p>
    <w:p w14:paraId="4A89903D" w14:textId="77777777" w:rsidR="00681660" w:rsidRPr="00990165" w:rsidRDefault="00681660" w:rsidP="00681660">
      <w:pPr>
        <w:pStyle w:val="NO"/>
      </w:pPr>
      <w:r w:rsidRPr="00990165">
        <w:t>NOTE</w:t>
      </w:r>
      <w:r>
        <w:t> 1</w:t>
      </w:r>
      <w:r w:rsidRPr="00990165">
        <w:t>:</w:t>
      </w:r>
      <w:r w:rsidRPr="00990165">
        <w:tab/>
        <w:t>QCI for Emergency APN's default bearer is set per operator configuration.</w:t>
      </w:r>
    </w:p>
    <w:p w14:paraId="1A6F593E" w14:textId="77777777" w:rsidR="00681660" w:rsidRPr="00990165" w:rsidRDefault="00681660" w:rsidP="00681660">
      <w:pPr>
        <w:keepNext/>
        <w:keepLines/>
      </w:pPr>
      <w:r>
        <w:lastRenderedPageBreak/>
        <w:t>The MME RLOS Configuration Data is used, for all RLOS PDN connection that are established by an MME on UE request instead of UE subscription data received from HSS.</w:t>
      </w:r>
    </w:p>
    <w:p w14:paraId="3CBF5446" w14:textId="77777777" w:rsidR="00681660" w:rsidRPr="00990165" w:rsidRDefault="00681660" w:rsidP="00681660">
      <w:pPr>
        <w:pStyle w:val="TH"/>
      </w:pPr>
      <w:r>
        <w:t>Table 5.7.2-3: MME RLOS Configuration Data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681660" w:rsidRPr="00990165" w14:paraId="1FD32E0D" w14:textId="77777777" w:rsidTr="003A6B1C">
        <w:trPr>
          <w:tblHeader/>
        </w:trPr>
        <w:tc>
          <w:tcPr>
            <w:tcW w:w="2835" w:type="dxa"/>
          </w:tcPr>
          <w:p w14:paraId="1310D67A" w14:textId="77777777" w:rsidR="00681660" w:rsidRPr="00990165" w:rsidRDefault="00681660" w:rsidP="003A6B1C">
            <w:pPr>
              <w:pStyle w:val="TAH"/>
            </w:pPr>
            <w:r w:rsidRPr="00990165">
              <w:t>Field</w:t>
            </w:r>
          </w:p>
        </w:tc>
        <w:tc>
          <w:tcPr>
            <w:tcW w:w="6804" w:type="dxa"/>
          </w:tcPr>
          <w:p w14:paraId="0800C005" w14:textId="77777777" w:rsidR="00681660" w:rsidRPr="00990165" w:rsidRDefault="00681660" w:rsidP="003A6B1C">
            <w:pPr>
              <w:pStyle w:val="TAH"/>
            </w:pPr>
            <w:r w:rsidRPr="00990165">
              <w:t>Description</w:t>
            </w:r>
          </w:p>
        </w:tc>
      </w:tr>
      <w:tr w:rsidR="00681660" w:rsidRPr="00990165" w14:paraId="5952E5DF" w14:textId="77777777" w:rsidTr="003A6B1C">
        <w:tc>
          <w:tcPr>
            <w:tcW w:w="2835" w:type="dxa"/>
          </w:tcPr>
          <w:p w14:paraId="039A5EFA" w14:textId="77777777" w:rsidR="00681660" w:rsidRPr="00990165" w:rsidRDefault="00681660" w:rsidP="003A6B1C">
            <w:pPr>
              <w:pStyle w:val="TAL"/>
            </w:pPr>
            <w:r>
              <w:t>Restricted Local Operator Services</w:t>
            </w:r>
            <w:r w:rsidRPr="00990165">
              <w:t xml:space="preserve"> Access Point Name (</w:t>
            </w:r>
            <w:r>
              <w:t>RLOS</w:t>
            </w:r>
            <w:r w:rsidRPr="00990165">
              <w:t xml:space="preserve"> APN)</w:t>
            </w:r>
          </w:p>
        </w:tc>
        <w:tc>
          <w:tcPr>
            <w:tcW w:w="6804" w:type="dxa"/>
          </w:tcPr>
          <w:p w14:paraId="543A3D6A" w14:textId="77777777" w:rsidR="00681660" w:rsidRPr="00990165" w:rsidRDefault="00681660" w:rsidP="003A6B1C">
            <w:pPr>
              <w:pStyle w:val="TAL"/>
            </w:pPr>
            <w:r w:rsidRPr="00990165">
              <w:t xml:space="preserve">A label according to DNS naming conventions describing the access point used for </w:t>
            </w:r>
            <w:r>
              <w:t>RLOS</w:t>
            </w:r>
            <w:r w:rsidRPr="00990165">
              <w:t xml:space="preserve"> PDN connection (wild card not allowed).</w:t>
            </w:r>
          </w:p>
        </w:tc>
      </w:tr>
      <w:tr w:rsidR="00681660" w:rsidRPr="00990165" w14:paraId="236A6FC3" w14:textId="77777777" w:rsidTr="003A6B1C">
        <w:tc>
          <w:tcPr>
            <w:tcW w:w="2835" w:type="dxa"/>
          </w:tcPr>
          <w:p w14:paraId="5C497819" w14:textId="77777777" w:rsidR="00681660" w:rsidRPr="00990165" w:rsidRDefault="00681660" w:rsidP="003A6B1C">
            <w:pPr>
              <w:pStyle w:val="TAL"/>
            </w:pPr>
            <w:r>
              <w:t>RLOS</w:t>
            </w:r>
            <w:r w:rsidRPr="00990165">
              <w:t xml:space="preserve"> QoS profile</w:t>
            </w:r>
          </w:p>
        </w:tc>
        <w:tc>
          <w:tcPr>
            <w:tcW w:w="6804" w:type="dxa"/>
          </w:tcPr>
          <w:p w14:paraId="099139FE" w14:textId="77777777" w:rsidR="00681660" w:rsidRPr="00990165" w:rsidRDefault="00681660" w:rsidP="003A6B1C">
            <w:pPr>
              <w:pStyle w:val="TAL"/>
            </w:pPr>
            <w:r w:rsidRPr="00990165">
              <w:t xml:space="preserve">The bearer level QoS parameter values for </w:t>
            </w:r>
            <w:r>
              <w:t>RLOS</w:t>
            </w:r>
            <w:r w:rsidRPr="00990165">
              <w:t xml:space="preserve"> APN's default bearer (QCI and ARP). </w:t>
            </w:r>
          </w:p>
        </w:tc>
      </w:tr>
      <w:tr w:rsidR="00681660" w:rsidRPr="00990165" w14:paraId="3011FF05" w14:textId="77777777" w:rsidTr="003A6B1C">
        <w:tc>
          <w:tcPr>
            <w:tcW w:w="2835" w:type="dxa"/>
          </w:tcPr>
          <w:p w14:paraId="454E3EF1" w14:textId="77777777" w:rsidR="00681660" w:rsidRPr="00990165" w:rsidRDefault="00681660" w:rsidP="003A6B1C">
            <w:pPr>
              <w:pStyle w:val="TAL"/>
            </w:pPr>
            <w:r>
              <w:t>RLOS</w:t>
            </w:r>
            <w:r w:rsidRPr="00990165">
              <w:t xml:space="preserve"> APN-AMBR</w:t>
            </w:r>
          </w:p>
        </w:tc>
        <w:tc>
          <w:tcPr>
            <w:tcW w:w="6804" w:type="dxa"/>
          </w:tcPr>
          <w:p w14:paraId="65D178BE" w14:textId="77777777" w:rsidR="00681660" w:rsidRPr="00990165" w:rsidRDefault="00681660" w:rsidP="003A6B1C">
            <w:pPr>
              <w:pStyle w:val="TAL"/>
            </w:pPr>
            <w:r w:rsidRPr="00990165">
              <w:t xml:space="preserve">The Maximum Aggregated uplink and downlink MBR values to be shared across all Non-GBR bearers, which are established for the </w:t>
            </w:r>
            <w:r>
              <w:t>RLOS</w:t>
            </w:r>
            <w:r w:rsidRPr="00990165">
              <w:t xml:space="preserve"> APN, as decided by the PDN GW.</w:t>
            </w:r>
          </w:p>
        </w:tc>
      </w:tr>
      <w:tr w:rsidR="00681660" w:rsidRPr="00990165" w14:paraId="2D5AC076" w14:textId="77777777" w:rsidTr="003A6B1C">
        <w:tc>
          <w:tcPr>
            <w:tcW w:w="2835" w:type="dxa"/>
          </w:tcPr>
          <w:p w14:paraId="3D712F2B" w14:textId="77777777" w:rsidR="00681660" w:rsidRPr="00990165" w:rsidRDefault="00681660" w:rsidP="003A6B1C">
            <w:pPr>
              <w:pStyle w:val="TAL"/>
            </w:pPr>
            <w:r>
              <w:t>RLOS</w:t>
            </w:r>
            <w:r w:rsidRPr="00990165">
              <w:t xml:space="preserve"> PDN GW identity</w:t>
            </w:r>
          </w:p>
        </w:tc>
        <w:tc>
          <w:tcPr>
            <w:tcW w:w="6804" w:type="dxa"/>
          </w:tcPr>
          <w:p w14:paraId="3A2B61FC" w14:textId="77777777" w:rsidR="00681660" w:rsidRPr="00990165" w:rsidRDefault="00681660" w:rsidP="003A6B1C">
            <w:pPr>
              <w:pStyle w:val="TAL"/>
            </w:pPr>
            <w:r w:rsidRPr="00990165">
              <w:t xml:space="preserve">The statically configured identity of the PDN GW used for </w:t>
            </w:r>
            <w:r>
              <w:t>RLOS</w:t>
            </w:r>
            <w:r w:rsidRPr="00990165">
              <w:t xml:space="preserve"> APN. The PDN GW identity may be either an FQDN or an IP address.</w:t>
            </w:r>
          </w:p>
        </w:tc>
      </w:tr>
      <w:tr w:rsidR="00681660" w:rsidRPr="00990165" w14:paraId="5916FD6F" w14:textId="77777777" w:rsidTr="003A6B1C">
        <w:tc>
          <w:tcPr>
            <w:tcW w:w="9639" w:type="dxa"/>
            <w:gridSpan w:val="2"/>
          </w:tcPr>
          <w:p w14:paraId="0D964663" w14:textId="77777777" w:rsidR="00681660" w:rsidRPr="00990165" w:rsidRDefault="00681660" w:rsidP="003A6B1C">
            <w:pPr>
              <w:pStyle w:val="TAN"/>
            </w:pPr>
            <w:r w:rsidRPr="00990165">
              <w:t>NOTE:</w:t>
            </w:r>
            <w:r w:rsidRPr="00990165">
              <w:tab/>
            </w:r>
            <w:r>
              <w:t>The FQDN always resolves to one PDN GW.</w:t>
            </w:r>
          </w:p>
        </w:tc>
      </w:tr>
    </w:tbl>
    <w:p w14:paraId="62057160" w14:textId="77777777" w:rsidR="00681660" w:rsidRPr="00990165" w:rsidRDefault="00681660" w:rsidP="00681660">
      <w:pPr>
        <w:pStyle w:val="FP"/>
      </w:pPr>
    </w:p>
    <w:p w14:paraId="05DB58DA" w14:textId="77777777" w:rsidR="00681660" w:rsidRPr="00990165" w:rsidRDefault="00681660" w:rsidP="00681660">
      <w:pPr>
        <w:pStyle w:val="NO"/>
      </w:pPr>
      <w:r>
        <w:t>NOTE 2:</w:t>
      </w:r>
      <w:r>
        <w:tab/>
        <w:t>QCI and ARP for RLOS APN's default bearer is set per operator configuration.</w:t>
      </w:r>
    </w:p>
    <w:p w14:paraId="75DC2C0A" w14:textId="78E5FCCA" w:rsidR="00C90567" w:rsidRDefault="00C90567" w:rsidP="00F013A7"/>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90567">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3354E2" w14:textId="77777777" w:rsidR="003605F9" w:rsidRDefault="003605F9">
      <w:r>
        <w:separator/>
      </w:r>
    </w:p>
  </w:endnote>
  <w:endnote w:type="continuationSeparator" w:id="0">
    <w:p w14:paraId="547CA290" w14:textId="77777777" w:rsidR="003605F9" w:rsidRDefault="003605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016EC5" w14:textId="77777777" w:rsidR="003605F9" w:rsidRDefault="003605F9">
      <w:r>
        <w:separator/>
      </w:r>
    </w:p>
  </w:footnote>
  <w:footnote w:type="continuationSeparator" w:id="0">
    <w:p w14:paraId="3862C0C0" w14:textId="77777777" w:rsidR="003605F9" w:rsidRDefault="003605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FB5207" w14:textId="77777777" w:rsidR="00A87C80" w:rsidRDefault="00A87C80">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ars">
    <w15:presenceInfo w15:providerId="None" w15:userId="Lars"/>
  </w15:person>
  <w15:person w15:author="Huawei C 1st Tuesday">
    <w15:presenceInfo w15:providerId="None" w15:userId="Huawei C 1st Tuesday"/>
  </w15:person>
  <w15:person w15:author="Huawei C 1st Wednesday">
    <w15:presenceInfo w15:providerId="None" w15:userId="Huawei C 1st Wednesday"/>
  </w15:person>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567"/>
    <w:rsid w:val="00000FF3"/>
    <w:rsid w:val="000020D6"/>
    <w:rsid w:val="00007CA1"/>
    <w:rsid w:val="00015983"/>
    <w:rsid w:val="00017859"/>
    <w:rsid w:val="000209A3"/>
    <w:rsid w:val="00024121"/>
    <w:rsid w:val="00024565"/>
    <w:rsid w:val="00024844"/>
    <w:rsid w:val="00026790"/>
    <w:rsid w:val="00035011"/>
    <w:rsid w:val="00040E58"/>
    <w:rsid w:val="00042DFD"/>
    <w:rsid w:val="0004582B"/>
    <w:rsid w:val="0004680E"/>
    <w:rsid w:val="00051F22"/>
    <w:rsid w:val="000538CB"/>
    <w:rsid w:val="000575E9"/>
    <w:rsid w:val="00062F8B"/>
    <w:rsid w:val="0006654A"/>
    <w:rsid w:val="00073AF7"/>
    <w:rsid w:val="00074846"/>
    <w:rsid w:val="00075435"/>
    <w:rsid w:val="00077D60"/>
    <w:rsid w:val="0008022A"/>
    <w:rsid w:val="00084BBA"/>
    <w:rsid w:val="00086A75"/>
    <w:rsid w:val="00091042"/>
    <w:rsid w:val="000A00E1"/>
    <w:rsid w:val="000A79BE"/>
    <w:rsid w:val="000B0830"/>
    <w:rsid w:val="000B19DD"/>
    <w:rsid w:val="000B218D"/>
    <w:rsid w:val="000B7D09"/>
    <w:rsid w:val="000C0C23"/>
    <w:rsid w:val="000C2BB1"/>
    <w:rsid w:val="000C4BF8"/>
    <w:rsid w:val="000C58F6"/>
    <w:rsid w:val="000D4CD5"/>
    <w:rsid w:val="000D562B"/>
    <w:rsid w:val="000E3CCD"/>
    <w:rsid w:val="000E542F"/>
    <w:rsid w:val="000E7C39"/>
    <w:rsid w:val="000F018B"/>
    <w:rsid w:val="000F4F72"/>
    <w:rsid w:val="000F6AFF"/>
    <w:rsid w:val="001009D8"/>
    <w:rsid w:val="00102550"/>
    <w:rsid w:val="001125EB"/>
    <w:rsid w:val="00120B1C"/>
    <w:rsid w:val="00124566"/>
    <w:rsid w:val="001245B3"/>
    <w:rsid w:val="00125427"/>
    <w:rsid w:val="00134ABF"/>
    <w:rsid w:val="00134B21"/>
    <w:rsid w:val="00140C4A"/>
    <w:rsid w:val="00143F3A"/>
    <w:rsid w:val="00144070"/>
    <w:rsid w:val="00145C35"/>
    <w:rsid w:val="00146B5F"/>
    <w:rsid w:val="00150B27"/>
    <w:rsid w:val="00152BE8"/>
    <w:rsid w:val="00154A2D"/>
    <w:rsid w:val="001631C4"/>
    <w:rsid w:val="001649E9"/>
    <w:rsid w:val="00176521"/>
    <w:rsid w:val="00184FBC"/>
    <w:rsid w:val="00186FD0"/>
    <w:rsid w:val="00190C31"/>
    <w:rsid w:val="001A0441"/>
    <w:rsid w:val="001A0B31"/>
    <w:rsid w:val="001A33E9"/>
    <w:rsid w:val="001A4C1D"/>
    <w:rsid w:val="001B16CE"/>
    <w:rsid w:val="001B3751"/>
    <w:rsid w:val="001B3763"/>
    <w:rsid w:val="001B6AB3"/>
    <w:rsid w:val="001B6EA6"/>
    <w:rsid w:val="001B7144"/>
    <w:rsid w:val="001C0712"/>
    <w:rsid w:val="001C1A2C"/>
    <w:rsid w:val="001C2764"/>
    <w:rsid w:val="001C5B40"/>
    <w:rsid w:val="001D2A27"/>
    <w:rsid w:val="001D7C4C"/>
    <w:rsid w:val="001E3FA6"/>
    <w:rsid w:val="001E4504"/>
    <w:rsid w:val="001E60C1"/>
    <w:rsid w:val="001F17C0"/>
    <w:rsid w:val="001F2AD1"/>
    <w:rsid w:val="00212A5D"/>
    <w:rsid w:val="002164B1"/>
    <w:rsid w:val="00216BCD"/>
    <w:rsid w:val="00220717"/>
    <w:rsid w:val="00222D61"/>
    <w:rsid w:val="00224FAB"/>
    <w:rsid w:val="002252C1"/>
    <w:rsid w:val="00225FEB"/>
    <w:rsid w:val="00232D21"/>
    <w:rsid w:val="00240755"/>
    <w:rsid w:val="002448D3"/>
    <w:rsid w:val="002474A1"/>
    <w:rsid w:val="0025016A"/>
    <w:rsid w:val="00255646"/>
    <w:rsid w:val="00261B59"/>
    <w:rsid w:val="00273B61"/>
    <w:rsid w:val="002767E2"/>
    <w:rsid w:val="00282220"/>
    <w:rsid w:val="002827FF"/>
    <w:rsid w:val="00292B44"/>
    <w:rsid w:val="002A0A6E"/>
    <w:rsid w:val="002B14D4"/>
    <w:rsid w:val="002B3A90"/>
    <w:rsid w:val="002C4ADD"/>
    <w:rsid w:val="002C4DAF"/>
    <w:rsid w:val="002C6297"/>
    <w:rsid w:val="002D0858"/>
    <w:rsid w:val="002D1B7C"/>
    <w:rsid w:val="002D2321"/>
    <w:rsid w:val="002D338B"/>
    <w:rsid w:val="002D5EB6"/>
    <w:rsid w:val="002E2B42"/>
    <w:rsid w:val="002E6B24"/>
    <w:rsid w:val="002F04CF"/>
    <w:rsid w:val="002F23C7"/>
    <w:rsid w:val="002F59B0"/>
    <w:rsid w:val="0030217F"/>
    <w:rsid w:val="003072EC"/>
    <w:rsid w:val="0031369A"/>
    <w:rsid w:val="00315794"/>
    <w:rsid w:val="00315F44"/>
    <w:rsid w:val="00333B38"/>
    <w:rsid w:val="00334043"/>
    <w:rsid w:val="00337E15"/>
    <w:rsid w:val="003605F9"/>
    <w:rsid w:val="0037073D"/>
    <w:rsid w:val="003712B8"/>
    <w:rsid w:val="003753AB"/>
    <w:rsid w:val="00376E05"/>
    <w:rsid w:val="00376F9B"/>
    <w:rsid w:val="003934B1"/>
    <w:rsid w:val="003942BF"/>
    <w:rsid w:val="0039431B"/>
    <w:rsid w:val="003955CF"/>
    <w:rsid w:val="0039616F"/>
    <w:rsid w:val="003A161C"/>
    <w:rsid w:val="003A2DF5"/>
    <w:rsid w:val="003A3CA9"/>
    <w:rsid w:val="003A55EC"/>
    <w:rsid w:val="003A673D"/>
    <w:rsid w:val="003A6EB1"/>
    <w:rsid w:val="003B6853"/>
    <w:rsid w:val="003B7DDB"/>
    <w:rsid w:val="003C1256"/>
    <w:rsid w:val="003C3032"/>
    <w:rsid w:val="003C49ED"/>
    <w:rsid w:val="003C6764"/>
    <w:rsid w:val="003D04C6"/>
    <w:rsid w:val="003D69C4"/>
    <w:rsid w:val="003E525C"/>
    <w:rsid w:val="003E7E51"/>
    <w:rsid w:val="003F3876"/>
    <w:rsid w:val="003F4A11"/>
    <w:rsid w:val="003F6B55"/>
    <w:rsid w:val="003F7740"/>
    <w:rsid w:val="00401661"/>
    <w:rsid w:val="004034D0"/>
    <w:rsid w:val="00415AE0"/>
    <w:rsid w:val="004219CB"/>
    <w:rsid w:val="00424602"/>
    <w:rsid w:val="004300B8"/>
    <w:rsid w:val="00432039"/>
    <w:rsid w:val="0043206C"/>
    <w:rsid w:val="004325DE"/>
    <w:rsid w:val="00440A90"/>
    <w:rsid w:val="004434F4"/>
    <w:rsid w:val="00445433"/>
    <w:rsid w:val="00452C09"/>
    <w:rsid w:val="00454C93"/>
    <w:rsid w:val="004558CB"/>
    <w:rsid w:val="00455951"/>
    <w:rsid w:val="004559C9"/>
    <w:rsid w:val="0045793D"/>
    <w:rsid w:val="00470804"/>
    <w:rsid w:val="004766B7"/>
    <w:rsid w:val="00477C92"/>
    <w:rsid w:val="0048466F"/>
    <w:rsid w:val="004849DE"/>
    <w:rsid w:val="00486802"/>
    <w:rsid w:val="00487EF3"/>
    <w:rsid w:val="00490248"/>
    <w:rsid w:val="00491E97"/>
    <w:rsid w:val="00493A15"/>
    <w:rsid w:val="0049638D"/>
    <w:rsid w:val="004963B1"/>
    <w:rsid w:val="0049648F"/>
    <w:rsid w:val="004978B0"/>
    <w:rsid w:val="004A0934"/>
    <w:rsid w:val="004A260F"/>
    <w:rsid w:val="004A3B55"/>
    <w:rsid w:val="004A6B57"/>
    <w:rsid w:val="004B6258"/>
    <w:rsid w:val="004B7634"/>
    <w:rsid w:val="004C32A5"/>
    <w:rsid w:val="004C5BEB"/>
    <w:rsid w:val="004D1CAA"/>
    <w:rsid w:val="004D33CA"/>
    <w:rsid w:val="004D5069"/>
    <w:rsid w:val="004E0436"/>
    <w:rsid w:val="004E24E0"/>
    <w:rsid w:val="004E2EE6"/>
    <w:rsid w:val="004E46BD"/>
    <w:rsid w:val="004E55B0"/>
    <w:rsid w:val="004E5AF7"/>
    <w:rsid w:val="004E7B6C"/>
    <w:rsid w:val="004F1035"/>
    <w:rsid w:val="004F43ED"/>
    <w:rsid w:val="004F46BD"/>
    <w:rsid w:val="004F4F21"/>
    <w:rsid w:val="004F7335"/>
    <w:rsid w:val="00507E9F"/>
    <w:rsid w:val="00510393"/>
    <w:rsid w:val="00510AB8"/>
    <w:rsid w:val="005138A9"/>
    <w:rsid w:val="00514A58"/>
    <w:rsid w:val="00515259"/>
    <w:rsid w:val="005205AE"/>
    <w:rsid w:val="005217B2"/>
    <w:rsid w:val="005310B5"/>
    <w:rsid w:val="0053136A"/>
    <w:rsid w:val="00537E97"/>
    <w:rsid w:val="00540E06"/>
    <w:rsid w:val="0054138E"/>
    <w:rsid w:val="00543A8F"/>
    <w:rsid w:val="0054610B"/>
    <w:rsid w:val="005474CC"/>
    <w:rsid w:val="00551246"/>
    <w:rsid w:val="00553459"/>
    <w:rsid w:val="005541BC"/>
    <w:rsid w:val="005548CF"/>
    <w:rsid w:val="0055548A"/>
    <w:rsid w:val="0057091C"/>
    <w:rsid w:val="00580907"/>
    <w:rsid w:val="005873EA"/>
    <w:rsid w:val="005920AD"/>
    <w:rsid w:val="00593351"/>
    <w:rsid w:val="005946B0"/>
    <w:rsid w:val="00596391"/>
    <w:rsid w:val="00596D34"/>
    <w:rsid w:val="005A1E7D"/>
    <w:rsid w:val="005B6DBD"/>
    <w:rsid w:val="005B7A6E"/>
    <w:rsid w:val="005C1FF8"/>
    <w:rsid w:val="005C4AE2"/>
    <w:rsid w:val="005C6A78"/>
    <w:rsid w:val="005E0711"/>
    <w:rsid w:val="005E4CD4"/>
    <w:rsid w:val="005F49C1"/>
    <w:rsid w:val="005F59C1"/>
    <w:rsid w:val="005F5A9B"/>
    <w:rsid w:val="00606ABE"/>
    <w:rsid w:val="00611C09"/>
    <w:rsid w:val="00612163"/>
    <w:rsid w:val="00614A83"/>
    <w:rsid w:val="00615542"/>
    <w:rsid w:val="00615AF7"/>
    <w:rsid w:val="0061728F"/>
    <w:rsid w:val="00621524"/>
    <w:rsid w:val="00625035"/>
    <w:rsid w:val="0063012F"/>
    <w:rsid w:val="00632C70"/>
    <w:rsid w:val="00633860"/>
    <w:rsid w:val="00636CD4"/>
    <w:rsid w:val="00640828"/>
    <w:rsid w:val="00643199"/>
    <w:rsid w:val="00653DB9"/>
    <w:rsid w:val="0066349E"/>
    <w:rsid w:val="00670B78"/>
    <w:rsid w:val="00676D77"/>
    <w:rsid w:val="00677A8A"/>
    <w:rsid w:val="00681660"/>
    <w:rsid w:val="006846AD"/>
    <w:rsid w:val="0068645C"/>
    <w:rsid w:val="006946F1"/>
    <w:rsid w:val="0069478E"/>
    <w:rsid w:val="006A030D"/>
    <w:rsid w:val="006A48AB"/>
    <w:rsid w:val="006A7683"/>
    <w:rsid w:val="006B0867"/>
    <w:rsid w:val="006B3965"/>
    <w:rsid w:val="006C1C48"/>
    <w:rsid w:val="006C2FDA"/>
    <w:rsid w:val="006C3D43"/>
    <w:rsid w:val="006C4E59"/>
    <w:rsid w:val="006C5134"/>
    <w:rsid w:val="006C5793"/>
    <w:rsid w:val="006C59D4"/>
    <w:rsid w:val="006C6982"/>
    <w:rsid w:val="006D15E4"/>
    <w:rsid w:val="006D5C00"/>
    <w:rsid w:val="006E1489"/>
    <w:rsid w:val="006E28B9"/>
    <w:rsid w:val="006E6B58"/>
    <w:rsid w:val="006F0201"/>
    <w:rsid w:val="006F16B7"/>
    <w:rsid w:val="006F3F3B"/>
    <w:rsid w:val="006F5C56"/>
    <w:rsid w:val="006F7CAD"/>
    <w:rsid w:val="0070023D"/>
    <w:rsid w:val="00706C7B"/>
    <w:rsid w:val="00710B76"/>
    <w:rsid w:val="00712850"/>
    <w:rsid w:val="00714F72"/>
    <w:rsid w:val="00724A4B"/>
    <w:rsid w:val="00724A74"/>
    <w:rsid w:val="0073153D"/>
    <w:rsid w:val="0073203A"/>
    <w:rsid w:val="00734D31"/>
    <w:rsid w:val="00746019"/>
    <w:rsid w:val="0074732D"/>
    <w:rsid w:val="007522D8"/>
    <w:rsid w:val="00753112"/>
    <w:rsid w:val="00754ECC"/>
    <w:rsid w:val="00763960"/>
    <w:rsid w:val="00764301"/>
    <w:rsid w:val="00767D59"/>
    <w:rsid w:val="007730CE"/>
    <w:rsid w:val="00780CE5"/>
    <w:rsid w:val="00781343"/>
    <w:rsid w:val="0078720B"/>
    <w:rsid w:val="0079062E"/>
    <w:rsid w:val="007912E8"/>
    <w:rsid w:val="00793483"/>
    <w:rsid w:val="00794F84"/>
    <w:rsid w:val="007A034E"/>
    <w:rsid w:val="007B0F97"/>
    <w:rsid w:val="007B6551"/>
    <w:rsid w:val="007C025C"/>
    <w:rsid w:val="007C068C"/>
    <w:rsid w:val="007C19B1"/>
    <w:rsid w:val="007C750B"/>
    <w:rsid w:val="007D3ACD"/>
    <w:rsid w:val="007D4237"/>
    <w:rsid w:val="007D6510"/>
    <w:rsid w:val="007D76FF"/>
    <w:rsid w:val="007F6FF9"/>
    <w:rsid w:val="00801BEA"/>
    <w:rsid w:val="00805B14"/>
    <w:rsid w:val="00806316"/>
    <w:rsid w:val="00813B9D"/>
    <w:rsid w:val="008161E1"/>
    <w:rsid w:val="00821F35"/>
    <w:rsid w:val="008236BA"/>
    <w:rsid w:val="00824132"/>
    <w:rsid w:val="00826352"/>
    <w:rsid w:val="00830692"/>
    <w:rsid w:val="00830A48"/>
    <w:rsid w:val="00836C1E"/>
    <w:rsid w:val="0084252E"/>
    <w:rsid w:val="00842ADD"/>
    <w:rsid w:val="00850F78"/>
    <w:rsid w:val="008536BB"/>
    <w:rsid w:val="0085658C"/>
    <w:rsid w:val="0086115C"/>
    <w:rsid w:val="008735AA"/>
    <w:rsid w:val="00874CCB"/>
    <w:rsid w:val="00880F49"/>
    <w:rsid w:val="0088208A"/>
    <w:rsid w:val="008821D9"/>
    <w:rsid w:val="00884179"/>
    <w:rsid w:val="00887023"/>
    <w:rsid w:val="00887ECE"/>
    <w:rsid w:val="008B1D20"/>
    <w:rsid w:val="008B567D"/>
    <w:rsid w:val="008C3471"/>
    <w:rsid w:val="008C4D80"/>
    <w:rsid w:val="008D319D"/>
    <w:rsid w:val="008D3430"/>
    <w:rsid w:val="008D6BDF"/>
    <w:rsid w:val="008D762B"/>
    <w:rsid w:val="008E1C2D"/>
    <w:rsid w:val="008E3DF7"/>
    <w:rsid w:val="008E5E82"/>
    <w:rsid w:val="008F065C"/>
    <w:rsid w:val="00911318"/>
    <w:rsid w:val="00911B9E"/>
    <w:rsid w:val="0092049B"/>
    <w:rsid w:val="00924E11"/>
    <w:rsid w:val="00935A50"/>
    <w:rsid w:val="009516A9"/>
    <w:rsid w:val="00952371"/>
    <w:rsid w:val="00952995"/>
    <w:rsid w:val="00955D34"/>
    <w:rsid w:val="00962F34"/>
    <w:rsid w:val="0098169C"/>
    <w:rsid w:val="009823E4"/>
    <w:rsid w:val="009857F3"/>
    <w:rsid w:val="00991FA4"/>
    <w:rsid w:val="009948F3"/>
    <w:rsid w:val="0099490F"/>
    <w:rsid w:val="009A01A6"/>
    <w:rsid w:val="009A270A"/>
    <w:rsid w:val="009A47FF"/>
    <w:rsid w:val="009A507A"/>
    <w:rsid w:val="009A7119"/>
    <w:rsid w:val="009B177C"/>
    <w:rsid w:val="009B1BD1"/>
    <w:rsid w:val="009B225E"/>
    <w:rsid w:val="009B6592"/>
    <w:rsid w:val="009C0659"/>
    <w:rsid w:val="009C63D3"/>
    <w:rsid w:val="009D10B9"/>
    <w:rsid w:val="009D20CD"/>
    <w:rsid w:val="009D2107"/>
    <w:rsid w:val="009D3A33"/>
    <w:rsid w:val="009E08BC"/>
    <w:rsid w:val="009E1747"/>
    <w:rsid w:val="009E2B64"/>
    <w:rsid w:val="009E2F60"/>
    <w:rsid w:val="009E457B"/>
    <w:rsid w:val="009E4FCB"/>
    <w:rsid w:val="009E7A82"/>
    <w:rsid w:val="009F1A5B"/>
    <w:rsid w:val="009F3D4F"/>
    <w:rsid w:val="009F772B"/>
    <w:rsid w:val="00A0240D"/>
    <w:rsid w:val="00A13229"/>
    <w:rsid w:val="00A13C25"/>
    <w:rsid w:val="00A15297"/>
    <w:rsid w:val="00A20219"/>
    <w:rsid w:val="00A24A0B"/>
    <w:rsid w:val="00A24DB5"/>
    <w:rsid w:val="00A31473"/>
    <w:rsid w:val="00A316BB"/>
    <w:rsid w:val="00A42F1E"/>
    <w:rsid w:val="00A4444D"/>
    <w:rsid w:val="00A45D45"/>
    <w:rsid w:val="00A52AA2"/>
    <w:rsid w:val="00A63890"/>
    <w:rsid w:val="00A72C72"/>
    <w:rsid w:val="00A73139"/>
    <w:rsid w:val="00A73AAB"/>
    <w:rsid w:val="00A74737"/>
    <w:rsid w:val="00A83F81"/>
    <w:rsid w:val="00A85CFA"/>
    <w:rsid w:val="00A87C80"/>
    <w:rsid w:val="00A9086B"/>
    <w:rsid w:val="00A90A53"/>
    <w:rsid w:val="00A937E8"/>
    <w:rsid w:val="00A94826"/>
    <w:rsid w:val="00A94DE0"/>
    <w:rsid w:val="00AA2DC5"/>
    <w:rsid w:val="00AB3B97"/>
    <w:rsid w:val="00AC3CA0"/>
    <w:rsid w:val="00AC54C6"/>
    <w:rsid w:val="00AD0FB1"/>
    <w:rsid w:val="00AD16B6"/>
    <w:rsid w:val="00AD2496"/>
    <w:rsid w:val="00AD438E"/>
    <w:rsid w:val="00AE1E83"/>
    <w:rsid w:val="00AE495B"/>
    <w:rsid w:val="00AE7B8E"/>
    <w:rsid w:val="00AF0955"/>
    <w:rsid w:val="00AF1D50"/>
    <w:rsid w:val="00AF3226"/>
    <w:rsid w:val="00AF458F"/>
    <w:rsid w:val="00AF4E55"/>
    <w:rsid w:val="00AF51FC"/>
    <w:rsid w:val="00AF5F06"/>
    <w:rsid w:val="00B218A9"/>
    <w:rsid w:val="00B23F46"/>
    <w:rsid w:val="00B314F2"/>
    <w:rsid w:val="00B33784"/>
    <w:rsid w:val="00B3394D"/>
    <w:rsid w:val="00B34DDC"/>
    <w:rsid w:val="00B4165F"/>
    <w:rsid w:val="00B429A0"/>
    <w:rsid w:val="00B44935"/>
    <w:rsid w:val="00B46634"/>
    <w:rsid w:val="00B53F0F"/>
    <w:rsid w:val="00B5607E"/>
    <w:rsid w:val="00B60756"/>
    <w:rsid w:val="00B615C9"/>
    <w:rsid w:val="00B65588"/>
    <w:rsid w:val="00B70EB0"/>
    <w:rsid w:val="00B76509"/>
    <w:rsid w:val="00B77837"/>
    <w:rsid w:val="00B8230F"/>
    <w:rsid w:val="00B90219"/>
    <w:rsid w:val="00B943C0"/>
    <w:rsid w:val="00B97BB8"/>
    <w:rsid w:val="00BA3321"/>
    <w:rsid w:val="00BA425B"/>
    <w:rsid w:val="00BA48BA"/>
    <w:rsid w:val="00BA7AE2"/>
    <w:rsid w:val="00BB05BC"/>
    <w:rsid w:val="00BB1407"/>
    <w:rsid w:val="00BB6B2B"/>
    <w:rsid w:val="00BC0729"/>
    <w:rsid w:val="00BC6D5C"/>
    <w:rsid w:val="00BD2E72"/>
    <w:rsid w:val="00BD3615"/>
    <w:rsid w:val="00BD43D1"/>
    <w:rsid w:val="00BD785C"/>
    <w:rsid w:val="00BE2BF0"/>
    <w:rsid w:val="00BE5762"/>
    <w:rsid w:val="00BF08E3"/>
    <w:rsid w:val="00BF6BA6"/>
    <w:rsid w:val="00C00A62"/>
    <w:rsid w:val="00C02FFB"/>
    <w:rsid w:val="00C06F62"/>
    <w:rsid w:val="00C1161E"/>
    <w:rsid w:val="00C11EB9"/>
    <w:rsid w:val="00C16E20"/>
    <w:rsid w:val="00C3573A"/>
    <w:rsid w:val="00C42434"/>
    <w:rsid w:val="00C44C9B"/>
    <w:rsid w:val="00C50232"/>
    <w:rsid w:val="00C50912"/>
    <w:rsid w:val="00C53C21"/>
    <w:rsid w:val="00C570BD"/>
    <w:rsid w:val="00C62101"/>
    <w:rsid w:val="00C6730F"/>
    <w:rsid w:val="00C70899"/>
    <w:rsid w:val="00C71F56"/>
    <w:rsid w:val="00C71F9E"/>
    <w:rsid w:val="00C73099"/>
    <w:rsid w:val="00C80956"/>
    <w:rsid w:val="00C80DD1"/>
    <w:rsid w:val="00C8514B"/>
    <w:rsid w:val="00C8588E"/>
    <w:rsid w:val="00C87FA9"/>
    <w:rsid w:val="00C90567"/>
    <w:rsid w:val="00C915A8"/>
    <w:rsid w:val="00C94281"/>
    <w:rsid w:val="00C9740B"/>
    <w:rsid w:val="00C9795B"/>
    <w:rsid w:val="00CA4154"/>
    <w:rsid w:val="00CB1AF7"/>
    <w:rsid w:val="00CB32DC"/>
    <w:rsid w:val="00CB7EDD"/>
    <w:rsid w:val="00CC768A"/>
    <w:rsid w:val="00CC76EE"/>
    <w:rsid w:val="00CD5983"/>
    <w:rsid w:val="00CD6036"/>
    <w:rsid w:val="00CE1B4C"/>
    <w:rsid w:val="00CE4303"/>
    <w:rsid w:val="00CE5AC9"/>
    <w:rsid w:val="00CE611E"/>
    <w:rsid w:val="00CE6EDF"/>
    <w:rsid w:val="00CF0B78"/>
    <w:rsid w:val="00CF1166"/>
    <w:rsid w:val="00CF1B24"/>
    <w:rsid w:val="00CF1C36"/>
    <w:rsid w:val="00CF2EE0"/>
    <w:rsid w:val="00CF5FE8"/>
    <w:rsid w:val="00CF793A"/>
    <w:rsid w:val="00D00913"/>
    <w:rsid w:val="00D009FB"/>
    <w:rsid w:val="00D00BD1"/>
    <w:rsid w:val="00D00F0A"/>
    <w:rsid w:val="00D06D2B"/>
    <w:rsid w:val="00D11BCA"/>
    <w:rsid w:val="00D151FD"/>
    <w:rsid w:val="00D207E0"/>
    <w:rsid w:val="00D265F4"/>
    <w:rsid w:val="00D3004A"/>
    <w:rsid w:val="00D35FF1"/>
    <w:rsid w:val="00D43F10"/>
    <w:rsid w:val="00D479FF"/>
    <w:rsid w:val="00D52BEE"/>
    <w:rsid w:val="00D5678E"/>
    <w:rsid w:val="00D6083B"/>
    <w:rsid w:val="00D62801"/>
    <w:rsid w:val="00D63F60"/>
    <w:rsid w:val="00D71007"/>
    <w:rsid w:val="00D716E4"/>
    <w:rsid w:val="00D738F7"/>
    <w:rsid w:val="00D8017E"/>
    <w:rsid w:val="00D80F07"/>
    <w:rsid w:val="00D864D1"/>
    <w:rsid w:val="00D869F6"/>
    <w:rsid w:val="00D95546"/>
    <w:rsid w:val="00D95857"/>
    <w:rsid w:val="00D97B62"/>
    <w:rsid w:val="00DA138E"/>
    <w:rsid w:val="00DA3314"/>
    <w:rsid w:val="00DA3824"/>
    <w:rsid w:val="00DA3CC3"/>
    <w:rsid w:val="00DA4D82"/>
    <w:rsid w:val="00DA5438"/>
    <w:rsid w:val="00DA5A48"/>
    <w:rsid w:val="00DB0FB7"/>
    <w:rsid w:val="00DB17C9"/>
    <w:rsid w:val="00DB492C"/>
    <w:rsid w:val="00DB67CC"/>
    <w:rsid w:val="00DC2380"/>
    <w:rsid w:val="00DC2B94"/>
    <w:rsid w:val="00DC3284"/>
    <w:rsid w:val="00DC4301"/>
    <w:rsid w:val="00DD080A"/>
    <w:rsid w:val="00DD0A59"/>
    <w:rsid w:val="00DD1015"/>
    <w:rsid w:val="00DD20B0"/>
    <w:rsid w:val="00DD2F22"/>
    <w:rsid w:val="00DD37BC"/>
    <w:rsid w:val="00DE63F4"/>
    <w:rsid w:val="00DF166C"/>
    <w:rsid w:val="00DF3BC8"/>
    <w:rsid w:val="00DF45CD"/>
    <w:rsid w:val="00DF4FBD"/>
    <w:rsid w:val="00E0211F"/>
    <w:rsid w:val="00E030EB"/>
    <w:rsid w:val="00E0362F"/>
    <w:rsid w:val="00E064DD"/>
    <w:rsid w:val="00E06EB8"/>
    <w:rsid w:val="00E2018F"/>
    <w:rsid w:val="00E216D0"/>
    <w:rsid w:val="00E24393"/>
    <w:rsid w:val="00E25D0F"/>
    <w:rsid w:val="00E357DF"/>
    <w:rsid w:val="00E36BA9"/>
    <w:rsid w:val="00E40AA8"/>
    <w:rsid w:val="00E430FA"/>
    <w:rsid w:val="00E43534"/>
    <w:rsid w:val="00E44842"/>
    <w:rsid w:val="00E44AB2"/>
    <w:rsid w:val="00E527ED"/>
    <w:rsid w:val="00E54437"/>
    <w:rsid w:val="00E55CC2"/>
    <w:rsid w:val="00E566AF"/>
    <w:rsid w:val="00E63D8B"/>
    <w:rsid w:val="00E6458E"/>
    <w:rsid w:val="00E7004F"/>
    <w:rsid w:val="00E758E5"/>
    <w:rsid w:val="00E75FA6"/>
    <w:rsid w:val="00E828CA"/>
    <w:rsid w:val="00E86601"/>
    <w:rsid w:val="00E9447D"/>
    <w:rsid w:val="00E95869"/>
    <w:rsid w:val="00E973C6"/>
    <w:rsid w:val="00EA11A6"/>
    <w:rsid w:val="00EA460A"/>
    <w:rsid w:val="00EA5CF0"/>
    <w:rsid w:val="00EA650B"/>
    <w:rsid w:val="00EB1C35"/>
    <w:rsid w:val="00EB32AB"/>
    <w:rsid w:val="00EB357C"/>
    <w:rsid w:val="00EB60A4"/>
    <w:rsid w:val="00EC18EA"/>
    <w:rsid w:val="00EC233C"/>
    <w:rsid w:val="00EC5B0D"/>
    <w:rsid w:val="00EC6E66"/>
    <w:rsid w:val="00EC7195"/>
    <w:rsid w:val="00ED04F0"/>
    <w:rsid w:val="00ED6B4C"/>
    <w:rsid w:val="00EE25BC"/>
    <w:rsid w:val="00EE6C5F"/>
    <w:rsid w:val="00EF4E79"/>
    <w:rsid w:val="00EF517F"/>
    <w:rsid w:val="00EF65B2"/>
    <w:rsid w:val="00EF7FC9"/>
    <w:rsid w:val="00F013A7"/>
    <w:rsid w:val="00F05239"/>
    <w:rsid w:val="00F10B32"/>
    <w:rsid w:val="00F10B76"/>
    <w:rsid w:val="00F25999"/>
    <w:rsid w:val="00F323F6"/>
    <w:rsid w:val="00F32EEF"/>
    <w:rsid w:val="00F34142"/>
    <w:rsid w:val="00F374EF"/>
    <w:rsid w:val="00F404B1"/>
    <w:rsid w:val="00F413F4"/>
    <w:rsid w:val="00F5262C"/>
    <w:rsid w:val="00F52E89"/>
    <w:rsid w:val="00F566E5"/>
    <w:rsid w:val="00F6037B"/>
    <w:rsid w:val="00F60771"/>
    <w:rsid w:val="00F6243F"/>
    <w:rsid w:val="00F64B9B"/>
    <w:rsid w:val="00F65752"/>
    <w:rsid w:val="00F66FEF"/>
    <w:rsid w:val="00F70E20"/>
    <w:rsid w:val="00F74C98"/>
    <w:rsid w:val="00F74FCF"/>
    <w:rsid w:val="00F77EFA"/>
    <w:rsid w:val="00F908BF"/>
    <w:rsid w:val="00F923AC"/>
    <w:rsid w:val="00F94F29"/>
    <w:rsid w:val="00F9722A"/>
    <w:rsid w:val="00F97C0B"/>
    <w:rsid w:val="00FA5FB5"/>
    <w:rsid w:val="00FB06B9"/>
    <w:rsid w:val="00FB42C5"/>
    <w:rsid w:val="00FC03E1"/>
    <w:rsid w:val="00FC05FA"/>
    <w:rsid w:val="00FC26DD"/>
    <w:rsid w:val="00FC3212"/>
    <w:rsid w:val="00FD39F9"/>
    <w:rsid w:val="00FD4799"/>
    <w:rsid w:val="00FE2A22"/>
    <w:rsid w:val="00FE692C"/>
    <w:rsid w:val="00FE7A03"/>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ditorsNoteChar">
    <w:name w:val="Editor's Note Char"/>
    <w:aliases w:val="EN Char"/>
    <w:link w:val="EditorsNote"/>
    <w:rsid w:val="00E54437"/>
    <w:rPr>
      <w:rFonts w:ascii="Times New Roman" w:hAnsi="Times New Roman"/>
      <w:color w:val="FF0000"/>
      <w:lang w:val="en-GB" w:eastAsia="en-US"/>
    </w:rPr>
  </w:style>
  <w:style w:type="character" w:customStyle="1" w:styleId="TANChar">
    <w:name w:val="TAN Char"/>
    <w:link w:val="TAN"/>
    <w:rsid w:val="0068166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8137788">
      <w:bodyDiv w:val="1"/>
      <w:marLeft w:val="0"/>
      <w:marRight w:val="0"/>
      <w:marTop w:val="0"/>
      <w:marBottom w:val="0"/>
      <w:divBdr>
        <w:top w:val="none" w:sz="0" w:space="0" w:color="auto"/>
        <w:left w:val="none" w:sz="0" w:space="0" w:color="auto"/>
        <w:bottom w:val="none" w:sz="0" w:space="0" w:color="auto"/>
        <w:right w:val="none" w:sz="0" w:space="0" w:color="auto"/>
      </w:divBdr>
    </w:div>
    <w:div w:id="807935208">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58419299">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2.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2.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8E565C6-4344-4E21-A25D-E0A5052F4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28</Pages>
  <Words>17313</Words>
  <Characters>91759</Characters>
  <Application>Microsoft Office Word</Application>
  <DocSecurity>0</DocSecurity>
  <Lines>764</Lines>
  <Paragraphs>217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108855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Lars</cp:lastModifiedBy>
  <cp:revision>18</cp:revision>
  <cp:lastPrinted>1900-01-01T05:00:00Z</cp:lastPrinted>
  <dcterms:created xsi:type="dcterms:W3CDTF">2021-11-19T08:52:00Z</dcterms:created>
  <dcterms:modified xsi:type="dcterms:W3CDTF">2021-11-23T08:18:00Z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